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90"/>
        <w:gridCol w:w="9360"/>
      </w:tblGrid>
      <w:tr w:rsidR="00ED2137" w14:paraId="69E8B54B" w14:textId="77777777" w:rsidTr="00D5540A">
        <w:trPr>
          <w:trHeight w:val="72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BB932F" w14:textId="65810B51" w:rsidR="00ED2137" w:rsidRDefault="00ED2137" w:rsidP="00D5540A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 of Appointment:</w:t>
            </w:r>
            <w:r w:rsidRPr="00ED213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1</w:t>
            </w:r>
            <w:r w:rsidRPr="00ED2137">
              <w:rPr>
                <w:rFonts w:eastAsia="Calibri"/>
                <w:bCs/>
                <w:sz w:val="20"/>
                <w:szCs w:val="20"/>
              </w:rPr>
              <w:t>:00pm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0A3A4E" w14:textId="77777777" w:rsidR="00ED2137" w:rsidRDefault="00ED2137" w:rsidP="00D5540A">
            <w:pPr>
              <w:spacing w:after="16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E3292">
              <w:rPr>
                <w:rFonts w:ascii="Calibri" w:eastAsia="Calibri" w:hAnsi="Calibri" w:cs="Calibri"/>
                <w:bCs/>
                <w:sz w:val="20"/>
                <w:szCs w:val="20"/>
              </w:rPr>
              <w:t>New Patient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 w:rsidRPr="005E3292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Est. Patient</w:t>
            </w:r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6BA013" w14:textId="77777777" w:rsidR="00ED2137" w:rsidRDefault="00ED2137" w:rsidP="00D5540A">
            <w:pPr>
              <w:spacing w:after="160" w:line="276" w:lineRule="auto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</w:p>
        </w:tc>
      </w:tr>
    </w:tbl>
    <w:p w14:paraId="08E1BB07" w14:textId="7B60C419" w:rsidR="00ED2137" w:rsidRPr="00ED2137" w:rsidRDefault="00ED2137" w:rsidP="7FEA734F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FEA734F">
        <w:rPr>
          <w:rFonts w:ascii="Calibri" w:eastAsia="Calibri" w:hAnsi="Calibri" w:cs="Calibri"/>
          <w:b/>
          <w:bCs/>
          <w:sz w:val="22"/>
          <w:szCs w:val="22"/>
        </w:rPr>
        <w:t>Patient Details</w:t>
      </w: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85"/>
        <w:gridCol w:w="2975"/>
        <w:gridCol w:w="2430"/>
      </w:tblGrid>
      <w:tr w:rsidR="00ED2137" w14:paraId="7501A236" w14:textId="77777777" w:rsidTr="79A06ACC">
        <w:trPr>
          <w:trHeight w:val="59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D0A99F" w14:textId="23F03A60" w:rsidR="00ED2137" w:rsidRDefault="00ED2137" w:rsidP="79A06ACC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A06AC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Name: </w:t>
            </w:r>
            <w:r w:rsidR="28960412" w:rsidRPr="79A06ACC">
              <w:rPr>
                <w:rFonts w:ascii="Calibri" w:eastAsia="Calibri" w:hAnsi="Calibri" w:cs="Calibri"/>
                <w:sz w:val="20"/>
                <w:szCs w:val="20"/>
              </w:rPr>
              <w:t>Angela Glass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082DCD" w14:textId="77777777" w:rsidR="00ED2137" w:rsidRDefault="00ED2137" w:rsidP="00D5540A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8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y/o          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D1E0AC" w14:textId="77777777" w:rsidR="00ED2137" w:rsidRDefault="00ED2137" w:rsidP="00D5540A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 assigned at birth: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F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emale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A5001A" w14:textId="77777777" w:rsidR="00ED2137" w:rsidRDefault="00ED2137" w:rsidP="00D5540A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3A1C87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ED2137" w14:paraId="002B24C4" w14:textId="77777777" w:rsidTr="79A06ACC">
        <w:trPr>
          <w:trHeight w:val="593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D75E" w14:textId="77777777" w:rsidR="00ED2137" w:rsidRDefault="00ED2137" w:rsidP="327A1CF0">
            <w:pPr>
              <w:spacing w:line="276" w:lineRule="auto"/>
              <w:ind w:right="-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A06AC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Surgical history: </w:t>
            </w:r>
            <w:r w:rsidRPr="79A06ACC">
              <w:rPr>
                <w:rFonts w:ascii="Calibri" w:eastAsia="Calibri" w:hAnsi="Calibri" w:cs="Calibri"/>
                <w:sz w:val="20"/>
                <w:szCs w:val="20"/>
              </w:rPr>
              <w:t>partial colectomy</w:t>
            </w:r>
            <w:r w:rsidRPr="79A06ACC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1</w:t>
            </w:r>
            <w:r w:rsidRPr="79A06ACC">
              <w:rPr>
                <w:rFonts w:ascii="Calibri" w:eastAsia="Calibri" w:hAnsi="Calibri" w:cs="Calibri"/>
                <w:sz w:val="20"/>
                <w:szCs w:val="20"/>
              </w:rPr>
              <w:t>, no TAH (total abdominal hysterectomy</w:t>
            </w:r>
            <w:r w:rsidRPr="79A06ACC">
              <w:rPr>
                <w:sz w:val="20"/>
                <w:szCs w:val="20"/>
                <w:vertAlign w:val="superscript"/>
              </w:rPr>
              <w:t>2</w:t>
            </w:r>
            <w:r w:rsidRPr="79A06ACC">
              <w:rPr>
                <w:rFonts w:ascii="Calibri" w:eastAsia="Calibri" w:hAnsi="Calibri" w:cs="Calibri"/>
                <w:sz w:val="20"/>
                <w:szCs w:val="20"/>
              </w:rPr>
              <w:t>) or BSO (bilateral salpingo-oophorectomy</w:t>
            </w:r>
            <w:r w:rsidRPr="79A06ACC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3</w:t>
            </w:r>
            <w:r w:rsidRPr="79A06AC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122E3119" w14:textId="77777777" w:rsidR="00ED2137" w:rsidRDefault="00ED2137" w:rsidP="00ED2137"/>
    <w:p w14:paraId="111E40E9" w14:textId="77777777" w:rsidR="00ED2137" w:rsidRDefault="00ED2137" w:rsidP="00ED2137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74F2A">
        <w:rPr>
          <w:rFonts w:ascii="Calibri" w:hAnsi="Calibri" w:cs="Calibri"/>
          <w:b/>
          <w:bCs/>
          <w:color w:val="000000" w:themeColor="text1"/>
          <w:sz w:val="22"/>
          <w:szCs w:val="22"/>
        </w:rPr>
        <w:t>Referral/comments:</w:t>
      </w:r>
    </w:p>
    <w:p w14:paraId="50ACEEA9" w14:textId="320FD37F" w:rsidR="00ED2137" w:rsidRDefault="00ED2137" w:rsidP="41C25B02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Indications summary: </w:t>
      </w:r>
      <w:r w:rsidRPr="003E4204">
        <w:rPr>
          <w:rFonts w:ascii="Calibri" w:hAnsi="Calibri" w:cs="Calibri"/>
          <w:color w:val="000000" w:themeColor="text1"/>
          <w:sz w:val="22"/>
          <w:szCs w:val="22"/>
        </w:rPr>
        <w:t xml:space="preserve">Patient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underwent genetic testing at last visit. </w:t>
      </w:r>
      <w:r w:rsidR="38D065E4">
        <w:rPr>
          <w:rFonts w:ascii="Calibri" w:hAnsi="Calibri" w:cs="Calibri"/>
          <w:color w:val="000000" w:themeColor="text1"/>
          <w:sz w:val="22"/>
          <w:szCs w:val="22"/>
        </w:rPr>
        <w:t>P</w:t>
      </w:r>
      <w:r>
        <w:rPr>
          <w:rFonts w:ascii="Calibri" w:hAnsi="Calibri" w:cs="Calibri"/>
          <w:color w:val="000000" w:themeColor="text1"/>
          <w:sz w:val="22"/>
          <w:szCs w:val="22"/>
        </w:rPr>
        <w:t>atient returns</w:t>
      </w:r>
      <w:r w:rsidR="2059C852">
        <w:rPr>
          <w:rFonts w:ascii="Calibri" w:hAnsi="Calibri" w:cs="Calibri"/>
          <w:color w:val="000000" w:themeColor="text1"/>
          <w:sz w:val="22"/>
          <w:szCs w:val="22"/>
        </w:rPr>
        <w:t xml:space="preserve"> today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2703204B">
        <w:rPr>
          <w:rFonts w:ascii="Calibri" w:hAnsi="Calibri" w:cs="Calibri"/>
          <w:color w:val="000000" w:themeColor="text1"/>
          <w:sz w:val="22"/>
          <w:szCs w:val="22"/>
        </w:rPr>
        <w:t>via phone visit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to discuss results</w:t>
      </w:r>
      <w:r w:rsidR="45929A3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54CA863" w14:textId="77777777" w:rsidR="00ED2137" w:rsidRPr="00FC6459" w:rsidRDefault="00ED2137" w:rsidP="00ED2137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Relevant family history: </w:t>
      </w:r>
      <w:r w:rsidRPr="003E09C5">
        <w:rPr>
          <w:rFonts w:ascii="Calibri" w:hAnsi="Calibri" w:cs="Calibri"/>
          <w:color w:val="000000" w:themeColor="text1"/>
          <w:sz w:val="22"/>
          <w:szCs w:val="22"/>
        </w:rPr>
        <w:t>No significant changes in family or medical history.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38E4A599" w14:textId="77777777" w:rsidR="00ED2137" w:rsidRDefault="00ED2137" w:rsidP="00ED2137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6B1AAEF" w14:textId="77777777" w:rsidR="00ED2137" w:rsidRDefault="00ED2137" w:rsidP="00ED2137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Current studies:</w:t>
      </w:r>
    </w:p>
    <w:p w14:paraId="58F7702F" w14:textId="78F32669" w:rsidR="00ED2137" w:rsidRPr="004624AE" w:rsidRDefault="00ED2137" w:rsidP="00ED2137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79A06ACC">
        <w:rPr>
          <w:rFonts w:ascii="Calibri" w:hAnsi="Calibri" w:cs="Calibri"/>
          <w:color w:val="000000" w:themeColor="text1"/>
          <w:sz w:val="22"/>
          <w:szCs w:val="22"/>
        </w:rPr>
        <w:t xml:space="preserve">Genetic testing </w:t>
      </w:r>
      <w:r w:rsidR="1BED53A7" w:rsidRPr="79A06ACC">
        <w:rPr>
          <w:rFonts w:ascii="Calibri" w:hAnsi="Calibri" w:cs="Calibri"/>
          <w:color w:val="000000" w:themeColor="text1"/>
          <w:sz w:val="22"/>
          <w:szCs w:val="22"/>
        </w:rPr>
        <w:t>for hereditary</w:t>
      </w:r>
      <w:r w:rsidR="5E63B7B9" w:rsidRPr="79A06AC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79A06ACC">
        <w:rPr>
          <w:rFonts w:ascii="Calibri" w:hAnsi="Calibri" w:cs="Calibri"/>
          <w:color w:val="000000" w:themeColor="text1"/>
          <w:sz w:val="22"/>
          <w:szCs w:val="22"/>
        </w:rPr>
        <w:t>colorectal cancer</w:t>
      </w:r>
      <w:r w:rsidR="13665EF5" w:rsidRPr="79A06ACC">
        <w:rPr>
          <w:rFonts w:ascii="Calibri" w:hAnsi="Calibri" w:cs="Calibri"/>
          <w:color w:val="000000" w:themeColor="text1"/>
          <w:sz w:val="22"/>
          <w:szCs w:val="22"/>
        </w:rPr>
        <w:t xml:space="preserve"> conditions</w:t>
      </w:r>
      <w:r w:rsidR="5F7C51F9" w:rsidRPr="79A06ACC">
        <w:rPr>
          <w:rFonts w:ascii="Calibri" w:hAnsi="Calibri" w:cs="Calibri"/>
          <w:color w:val="000000" w:themeColor="text1"/>
          <w:sz w:val="22"/>
          <w:szCs w:val="22"/>
        </w:rPr>
        <w:t>, panel of 20 genes associated with hereditary colon cancer including the Lynch syndrome genes</w:t>
      </w:r>
    </w:p>
    <w:p w14:paraId="2797A15A" w14:textId="4343B9D5" w:rsidR="00ED2137" w:rsidRPr="004624AE" w:rsidRDefault="00ED2137" w:rsidP="00ED2137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47A4F3BD">
        <w:rPr>
          <w:rFonts w:ascii="Calibri" w:hAnsi="Calibri" w:cs="Calibri"/>
          <w:color w:val="000000" w:themeColor="text1"/>
          <w:sz w:val="22"/>
          <w:szCs w:val="22"/>
        </w:rPr>
        <w:t>Results: Heterozygous</w:t>
      </w:r>
      <w:r w:rsidRPr="47A4F3BD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4</w:t>
      </w:r>
      <w:r w:rsidRPr="47A4F3BD">
        <w:rPr>
          <w:rFonts w:ascii="Calibri" w:hAnsi="Calibri" w:cs="Calibri"/>
          <w:color w:val="000000" w:themeColor="text1"/>
          <w:sz w:val="22"/>
          <w:szCs w:val="22"/>
        </w:rPr>
        <w:t xml:space="preserve"> pathogenic variant in </w:t>
      </w:r>
      <w:r w:rsidRPr="47A4F3BD">
        <w:rPr>
          <w:rFonts w:ascii="Calibri" w:hAnsi="Calibri" w:cs="Calibri"/>
          <w:i/>
          <w:iCs/>
          <w:color w:val="000000" w:themeColor="text1"/>
          <w:sz w:val="22"/>
          <w:szCs w:val="22"/>
        </w:rPr>
        <w:t>MSH2</w:t>
      </w:r>
      <w:r w:rsidRPr="47A4F3BD">
        <w:rPr>
          <w:rFonts w:ascii="Calibri" w:hAnsi="Calibri" w:cs="Calibri"/>
          <w:color w:val="000000" w:themeColor="text1"/>
          <w:sz w:val="22"/>
          <w:szCs w:val="22"/>
        </w:rPr>
        <w:t xml:space="preserve"> gene c.2131C&gt;T</w:t>
      </w:r>
      <w:r w:rsidR="4B434B34" w:rsidRPr="47A4F3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47A4F3BD">
        <w:rPr>
          <w:rFonts w:ascii="Calibri" w:hAnsi="Calibri" w:cs="Calibri"/>
          <w:color w:val="000000" w:themeColor="text1"/>
          <w:sz w:val="22"/>
          <w:szCs w:val="22"/>
        </w:rPr>
        <w:t>p.R711*</w:t>
      </w:r>
      <w:r w:rsidR="20D1F8B5" w:rsidRPr="47A4F3BD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7F15D135" w14:textId="6BAF88A1" w:rsidR="00ED2137" w:rsidRPr="00B675D8" w:rsidRDefault="00C672E9" w:rsidP="00ED2137">
      <w:pPr>
        <w:pStyle w:val="ListParagraph"/>
        <w:numPr>
          <w:ilvl w:val="1"/>
          <w:numId w:val="2"/>
        </w:num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79A06ACC">
        <w:rPr>
          <w:rFonts w:ascii="Calibri" w:eastAsia="Calibri" w:hAnsi="Calibri" w:cs="Calibri"/>
          <w:sz w:val="22"/>
          <w:szCs w:val="22"/>
        </w:rPr>
        <w:t>Confirms</w:t>
      </w:r>
      <w:r w:rsidR="2F252AF1" w:rsidRPr="79A06ACC">
        <w:rPr>
          <w:rFonts w:ascii="Calibri" w:eastAsia="Calibri" w:hAnsi="Calibri" w:cs="Calibri"/>
          <w:sz w:val="22"/>
          <w:szCs w:val="22"/>
        </w:rPr>
        <w:t xml:space="preserve"> </w:t>
      </w:r>
      <w:r w:rsidR="00ED2137" w:rsidRPr="79A06ACC">
        <w:rPr>
          <w:rFonts w:ascii="Calibri" w:eastAsia="Calibri" w:hAnsi="Calibri" w:cs="Calibri"/>
          <w:sz w:val="22"/>
          <w:szCs w:val="22"/>
        </w:rPr>
        <w:t xml:space="preserve">diagnosis of Lynch syndrome </w:t>
      </w:r>
    </w:p>
    <w:p w14:paraId="6AA7E056" w14:textId="5CD86A96" w:rsidR="79A06ACC" w:rsidRDefault="79A06ACC" w:rsidP="79A06ACC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0D3F5E7" w14:textId="77777777" w:rsidR="00ED2137" w:rsidRDefault="00ED2137" w:rsidP="00ED213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Appointment plan:</w:t>
      </w:r>
    </w:p>
    <w:p w14:paraId="3E8D8EDD" w14:textId="0E433B43" w:rsidR="00ED2137" w:rsidRPr="00B675D8" w:rsidRDefault="00174D5F" w:rsidP="00ED2137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Review the test result</w:t>
      </w:r>
    </w:p>
    <w:p w14:paraId="57AE8D00" w14:textId="77777777" w:rsidR="00ED2137" w:rsidRDefault="00ED2137" w:rsidP="00ED2137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675D8">
        <w:rPr>
          <w:rFonts w:ascii="Calibri" w:hAnsi="Calibri" w:cs="Calibri"/>
          <w:color w:val="000000" w:themeColor="text1"/>
          <w:sz w:val="22"/>
          <w:szCs w:val="22"/>
        </w:rPr>
        <w:t>Educational counseling</w:t>
      </w:r>
    </w:p>
    <w:p w14:paraId="5E64153C" w14:textId="2C1ADC8E" w:rsidR="00ED2137" w:rsidRDefault="00C672E9" w:rsidP="00ED2137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6B235FBC">
        <w:rPr>
          <w:rFonts w:ascii="Calibri" w:hAnsi="Calibri" w:cs="Calibri"/>
          <w:color w:val="000000" w:themeColor="text1"/>
          <w:sz w:val="22"/>
          <w:szCs w:val="22"/>
        </w:rPr>
        <w:t>Cancer risks associated with</w:t>
      </w:r>
      <w:r w:rsidR="00ED2137" w:rsidRPr="6B235FBC">
        <w:rPr>
          <w:rFonts w:ascii="Calibri" w:hAnsi="Calibri" w:cs="Calibri"/>
          <w:color w:val="000000" w:themeColor="text1"/>
          <w:sz w:val="22"/>
          <w:szCs w:val="22"/>
        </w:rPr>
        <w:t xml:space="preserve"> Lynch syndrome</w:t>
      </w:r>
    </w:p>
    <w:p w14:paraId="4E246563" w14:textId="2B337B59" w:rsidR="00ED2137" w:rsidRDefault="00ED2137" w:rsidP="327A1CF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327A1CF0">
        <w:rPr>
          <w:rFonts w:ascii="Calibri" w:hAnsi="Calibri" w:cs="Calibri"/>
          <w:color w:val="000000" w:themeColor="text1"/>
          <w:sz w:val="22"/>
          <w:szCs w:val="22"/>
        </w:rPr>
        <w:t xml:space="preserve">Review </w:t>
      </w:r>
      <w:r w:rsidR="00C672E9" w:rsidRPr="327A1CF0">
        <w:rPr>
          <w:rFonts w:ascii="Calibri" w:hAnsi="Calibri" w:cs="Calibri"/>
          <w:color w:val="000000" w:themeColor="text1"/>
          <w:sz w:val="22"/>
          <w:szCs w:val="22"/>
        </w:rPr>
        <w:t xml:space="preserve">screening and </w:t>
      </w:r>
      <w:r w:rsidRPr="327A1CF0">
        <w:rPr>
          <w:rFonts w:ascii="Calibri" w:hAnsi="Calibri" w:cs="Calibri"/>
          <w:color w:val="000000" w:themeColor="text1"/>
          <w:sz w:val="22"/>
          <w:szCs w:val="22"/>
        </w:rPr>
        <w:t>management recommendations</w:t>
      </w:r>
    </w:p>
    <w:p w14:paraId="61989849" w14:textId="6805E77B" w:rsidR="00ED2137" w:rsidRPr="00563894" w:rsidRDefault="00ED2137" w:rsidP="41C25B02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  <w:vertAlign w:val="superscript"/>
        </w:rPr>
      </w:pPr>
      <w:r w:rsidRPr="41C25B02">
        <w:rPr>
          <w:rFonts w:ascii="Calibri" w:hAnsi="Calibri" w:cs="Calibri"/>
          <w:color w:val="000000" w:themeColor="text1"/>
          <w:sz w:val="22"/>
          <w:szCs w:val="22"/>
        </w:rPr>
        <w:t xml:space="preserve">Discuss implications for family members including </w:t>
      </w:r>
      <w:r w:rsidR="00C862B9" w:rsidRPr="41C25B02">
        <w:rPr>
          <w:rFonts w:ascii="Calibri" w:hAnsi="Calibri" w:cs="Calibri"/>
          <w:color w:val="000000" w:themeColor="text1"/>
          <w:sz w:val="22"/>
          <w:szCs w:val="22"/>
        </w:rPr>
        <w:t xml:space="preserve">genetic </w:t>
      </w:r>
      <w:r w:rsidR="00007710" w:rsidRPr="41C25B02">
        <w:rPr>
          <w:rFonts w:ascii="Calibri" w:hAnsi="Calibri" w:cs="Calibri"/>
          <w:color w:val="000000" w:themeColor="text1"/>
          <w:sz w:val="22"/>
          <w:szCs w:val="22"/>
        </w:rPr>
        <w:t xml:space="preserve">testing recommendations </w:t>
      </w:r>
      <w:r w:rsidRPr="41C25B02">
        <w:rPr>
          <w:rFonts w:ascii="Calibri" w:hAnsi="Calibri" w:cs="Calibri"/>
          <w:color w:val="000000" w:themeColor="text1"/>
          <w:sz w:val="22"/>
          <w:szCs w:val="22"/>
        </w:rPr>
        <w:t>Discuss family planning implications, including discussion of constitutional mismatch repair deficiency syndrome (CMMRD)</w:t>
      </w:r>
      <w:r w:rsidR="3332775F" w:rsidRPr="41C25B02">
        <w:rPr>
          <w:rFonts w:ascii="Calibri" w:hAnsi="Calibri" w:cs="Calibri"/>
          <w:color w:val="000000" w:themeColor="text1"/>
          <w:sz w:val="22"/>
          <w:szCs w:val="22"/>
        </w:rPr>
        <w:t>5</w:t>
      </w:r>
    </w:p>
    <w:p w14:paraId="36171D09" w14:textId="77777777" w:rsidR="00ED2137" w:rsidRPr="00B675D8" w:rsidRDefault="00ED2137" w:rsidP="00ED2137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47A4F3BD">
        <w:rPr>
          <w:rFonts w:ascii="Calibri" w:hAnsi="Calibri" w:cs="Calibri"/>
          <w:color w:val="000000" w:themeColor="text1"/>
          <w:sz w:val="22"/>
          <w:szCs w:val="22"/>
        </w:rPr>
        <w:t>Psychosocial counseling</w:t>
      </w:r>
    </w:p>
    <w:p w14:paraId="3332942F" w14:textId="0F6B2BFB" w:rsidR="00DA5BFB" w:rsidRPr="00A336C1" w:rsidRDefault="00ED2137" w:rsidP="00A336C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B675D8">
        <w:rPr>
          <w:rFonts w:ascii="Calibri" w:hAnsi="Calibri" w:cs="Calibri"/>
          <w:color w:val="000000" w:themeColor="text1"/>
          <w:sz w:val="22"/>
          <w:szCs w:val="22"/>
        </w:rPr>
        <w:t>Discuss resources for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Lynch syndrome</w:t>
      </w:r>
      <w:r w:rsidRPr="00B675D8">
        <w:rPr>
          <w:rFonts w:ascii="Calibri" w:hAnsi="Calibri" w:cs="Calibri"/>
          <w:color w:val="000000" w:themeColor="text1"/>
          <w:sz w:val="22"/>
          <w:szCs w:val="22"/>
        </w:rPr>
        <w:t xml:space="preserve"> education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B675D8">
        <w:rPr>
          <w:rFonts w:ascii="Calibri" w:hAnsi="Calibri" w:cs="Calibri"/>
          <w:color w:val="000000" w:themeColor="text1"/>
          <w:sz w:val="22"/>
          <w:szCs w:val="22"/>
        </w:rPr>
        <w:t xml:space="preserve"> support, and community involvement</w:t>
      </w:r>
    </w:p>
    <w:sectPr w:rsidR="00DA5BFB" w:rsidRPr="00A336C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8A57" w14:textId="77777777" w:rsidR="0071320E" w:rsidRDefault="0071320E" w:rsidP="00ED2137">
      <w:r>
        <w:separator/>
      </w:r>
    </w:p>
  </w:endnote>
  <w:endnote w:type="continuationSeparator" w:id="0">
    <w:p w14:paraId="3972663D" w14:textId="77777777" w:rsidR="0071320E" w:rsidRDefault="0071320E" w:rsidP="00ED2137">
      <w:r>
        <w:continuationSeparator/>
      </w:r>
    </w:p>
  </w:endnote>
  <w:endnote w:type="continuationNotice" w:id="1">
    <w:p w14:paraId="60CFA2CF" w14:textId="77777777" w:rsidR="0071320E" w:rsidRDefault="00713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84F2" w14:textId="250A4C28" w:rsidR="00ED2137" w:rsidRDefault="45003875" w:rsidP="4500387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45003875">
      <w:rPr>
        <w:rStyle w:val="normaltextrun"/>
        <w:rFonts w:ascii="Calibri" w:hAnsi="Calibri" w:cs="Calibri"/>
        <w:sz w:val="18"/>
        <w:szCs w:val="18"/>
        <w:vertAlign w:val="superscript"/>
      </w:rPr>
      <w:t>1 </w:t>
    </w:r>
    <w:r w:rsidRPr="45003875">
      <w:rPr>
        <w:rStyle w:val="normaltextrun"/>
        <w:rFonts w:ascii="Calibri" w:hAnsi="Calibri" w:cs="Calibri"/>
        <w:sz w:val="18"/>
        <w:szCs w:val="18"/>
      </w:rPr>
      <w:t>Surgical removal of part of the colon</w:t>
    </w:r>
  </w:p>
  <w:p w14:paraId="5EF0ED1D" w14:textId="20F596AD" w:rsidR="00ED2137" w:rsidRDefault="45003875" w:rsidP="4500387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45003875">
      <w:rPr>
        <w:rStyle w:val="normaltextrun"/>
        <w:rFonts w:ascii="Calibri" w:hAnsi="Calibri" w:cs="Calibri"/>
        <w:sz w:val="18"/>
        <w:szCs w:val="18"/>
        <w:vertAlign w:val="superscript"/>
      </w:rPr>
      <w:t>2 </w:t>
    </w:r>
    <w:r w:rsidRPr="45003875">
      <w:rPr>
        <w:rStyle w:val="normaltextrun"/>
        <w:rFonts w:ascii="Calibri" w:hAnsi="Calibri" w:cs="Calibri"/>
        <w:sz w:val="18"/>
        <w:szCs w:val="18"/>
      </w:rPr>
      <w:t>Surgical </w:t>
    </w:r>
    <w:proofErr w:type="gramStart"/>
    <w:r w:rsidRPr="45003875">
      <w:rPr>
        <w:rStyle w:val="normaltextrun"/>
        <w:rFonts w:ascii="Calibri" w:hAnsi="Calibri" w:cs="Calibri"/>
        <w:sz w:val="18"/>
        <w:szCs w:val="18"/>
      </w:rPr>
      <w:t>removal</w:t>
    </w:r>
    <w:proofErr w:type="gramEnd"/>
    <w:r w:rsidRPr="45003875">
      <w:rPr>
        <w:rStyle w:val="normaltextrun"/>
        <w:rFonts w:ascii="Calibri" w:hAnsi="Calibri" w:cs="Calibri"/>
        <w:sz w:val="18"/>
        <w:szCs w:val="18"/>
      </w:rPr>
      <w:t> of the uterus and cervix</w:t>
    </w:r>
  </w:p>
  <w:p w14:paraId="49BF3A64" w14:textId="093A0344" w:rsidR="00ED2137" w:rsidRDefault="45003875" w:rsidP="45003875">
    <w:pPr>
      <w:pStyle w:val="paragraph"/>
      <w:spacing w:before="0" w:beforeAutospacing="0" w:after="0" w:afterAutospacing="0"/>
      <w:textAlignment w:val="baseline"/>
      <w:rPr>
        <w:rStyle w:val="normaltextrun"/>
        <w:rFonts w:ascii="Calibri" w:hAnsi="Calibri" w:cs="Calibri"/>
        <w:sz w:val="18"/>
        <w:szCs w:val="18"/>
      </w:rPr>
    </w:pPr>
    <w:r w:rsidRPr="45003875">
      <w:rPr>
        <w:rStyle w:val="normaltextrun"/>
        <w:rFonts w:ascii="Calibri" w:hAnsi="Calibri" w:cs="Calibri"/>
        <w:sz w:val="18"/>
        <w:szCs w:val="18"/>
        <w:vertAlign w:val="superscript"/>
      </w:rPr>
      <w:t>3</w:t>
    </w:r>
    <w:r w:rsidRPr="45003875">
      <w:rPr>
        <w:rStyle w:val="normaltextrun"/>
        <w:rFonts w:ascii="Calibri" w:hAnsi="Calibri" w:cs="Calibri"/>
        <w:sz w:val="18"/>
        <w:szCs w:val="18"/>
      </w:rPr>
      <w:t> Surgical </w:t>
    </w:r>
    <w:proofErr w:type="gramStart"/>
    <w:r w:rsidRPr="45003875">
      <w:rPr>
        <w:rStyle w:val="normaltextrun"/>
        <w:rFonts w:ascii="Calibri" w:hAnsi="Calibri" w:cs="Calibri"/>
        <w:sz w:val="18"/>
        <w:szCs w:val="18"/>
      </w:rPr>
      <w:t>removal</w:t>
    </w:r>
    <w:proofErr w:type="gramEnd"/>
    <w:r w:rsidRPr="45003875">
      <w:rPr>
        <w:rStyle w:val="normaltextrun"/>
        <w:rFonts w:ascii="Calibri" w:hAnsi="Calibri" w:cs="Calibri"/>
        <w:sz w:val="18"/>
        <w:szCs w:val="18"/>
      </w:rPr>
      <w:t> of both ovaries and fallopian tubes</w:t>
    </w:r>
  </w:p>
  <w:p w14:paraId="119BF410" w14:textId="3BD92D20" w:rsidR="00ED2137" w:rsidRPr="00ED2137" w:rsidRDefault="41C25B02" w:rsidP="45003875">
    <w:pPr>
      <w:pStyle w:val="paragraph"/>
      <w:spacing w:before="0" w:beforeAutospacing="0" w:after="0" w:afterAutospacing="0"/>
      <w:textAlignment w:val="baseline"/>
      <w:rPr>
        <w:rStyle w:val="normaltextrun"/>
        <w:rFonts w:ascii="Calibri" w:hAnsi="Calibri" w:cs="Calibri"/>
        <w:sz w:val="18"/>
        <w:szCs w:val="18"/>
      </w:rPr>
    </w:pPr>
    <w:r w:rsidRPr="41C25B02">
      <w:rPr>
        <w:rStyle w:val="normaltextrun"/>
        <w:rFonts w:ascii="Calibri" w:hAnsi="Calibri" w:cs="Calibri"/>
        <w:sz w:val="18"/>
        <w:szCs w:val="18"/>
        <w:vertAlign w:val="superscript"/>
      </w:rPr>
      <w:t xml:space="preserve">4 </w:t>
    </w:r>
    <w:r w:rsidRPr="41C25B02">
      <w:rPr>
        <w:rStyle w:val="normaltextrun"/>
        <w:rFonts w:ascii="Calibri" w:hAnsi="Calibri" w:cs="Calibri"/>
        <w:sz w:val="18"/>
        <w:szCs w:val="18"/>
      </w:rPr>
      <w:t>Found in only one of the two copies of a gene</w:t>
    </w:r>
  </w:p>
  <w:p w14:paraId="5345E9FB" w14:textId="5188D814" w:rsidR="00ED2137" w:rsidRPr="00ED2137" w:rsidRDefault="41C25B02" w:rsidP="41C25B02">
    <w:pPr>
      <w:pStyle w:val="paragraph"/>
      <w:spacing w:before="0" w:beforeAutospacing="0" w:after="0" w:afterAutospacing="0"/>
      <w:textAlignment w:val="baseline"/>
      <w:rPr>
        <w:rFonts w:ascii="Calibri" w:hAnsi="Calibri" w:cs="Calibri"/>
        <w:sz w:val="18"/>
        <w:szCs w:val="18"/>
      </w:rPr>
    </w:pPr>
    <w:r w:rsidRPr="41C25B02">
      <w:rPr>
        <w:rStyle w:val="normaltextrun"/>
        <w:rFonts w:ascii="Calibri" w:hAnsi="Calibri" w:cs="Calibri"/>
        <w:sz w:val="18"/>
        <w:szCs w:val="18"/>
        <w:vertAlign w:val="superscript"/>
      </w:rPr>
      <w:t xml:space="preserve">5 </w:t>
    </w:r>
    <w:r w:rsidRPr="41C25B02">
      <w:rPr>
        <w:rStyle w:val="normaltextrun"/>
        <w:rFonts w:ascii="Calibri" w:hAnsi="Calibri" w:cs="Calibri"/>
        <w:sz w:val="18"/>
        <w:szCs w:val="18"/>
      </w:rPr>
      <w:t xml:space="preserve">Condition that is not Lynch syndrome caused by someone having two </w:t>
    </w:r>
    <w:r w:rsidRPr="41C25B02">
      <w:rPr>
        <w:rStyle w:val="normaltextrun"/>
        <w:rFonts w:ascii="Calibri" w:hAnsi="Calibri" w:cs="Calibri"/>
        <w:i/>
        <w:iCs/>
        <w:sz w:val="18"/>
        <w:szCs w:val="18"/>
      </w:rPr>
      <w:t xml:space="preserve">MSH2 </w:t>
    </w:r>
    <w:r w:rsidRPr="41C25B02">
      <w:rPr>
        <w:rStyle w:val="normaltextrun"/>
        <w:rFonts w:ascii="Calibri" w:hAnsi="Calibri" w:cs="Calibri"/>
        <w:sz w:val="18"/>
        <w:szCs w:val="18"/>
      </w:rPr>
      <w:t>pathogenic variants, one inherited from each parent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810F" w14:textId="77777777" w:rsidR="0071320E" w:rsidRDefault="0071320E" w:rsidP="00ED2137">
      <w:r>
        <w:separator/>
      </w:r>
    </w:p>
  </w:footnote>
  <w:footnote w:type="continuationSeparator" w:id="0">
    <w:p w14:paraId="2B45E61D" w14:textId="77777777" w:rsidR="0071320E" w:rsidRDefault="0071320E" w:rsidP="00ED2137">
      <w:r>
        <w:continuationSeparator/>
      </w:r>
    </w:p>
  </w:footnote>
  <w:footnote w:type="continuationNotice" w:id="1">
    <w:p w14:paraId="27DB6992" w14:textId="77777777" w:rsidR="0071320E" w:rsidRDefault="00713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7A7B92" w14:paraId="166EE086" w14:textId="77777777" w:rsidTr="697A7B92">
      <w:trPr>
        <w:trHeight w:val="300"/>
      </w:trPr>
      <w:tc>
        <w:tcPr>
          <w:tcW w:w="3120" w:type="dxa"/>
        </w:tcPr>
        <w:p w14:paraId="611C742F" w14:textId="21A0C9AE" w:rsidR="697A7B92" w:rsidRDefault="697A7B92" w:rsidP="697A7B92">
          <w:pPr>
            <w:pStyle w:val="Header"/>
            <w:ind w:left="-115"/>
          </w:pPr>
        </w:p>
      </w:tc>
      <w:tc>
        <w:tcPr>
          <w:tcW w:w="3120" w:type="dxa"/>
        </w:tcPr>
        <w:p w14:paraId="24447677" w14:textId="063C1A39" w:rsidR="697A7B92" w:rsidRDefault="697A7B92" w:rsidP="697A7B92">
          <w:pPr>
            <w:pStyle w:val="Header"/>
            <w:jc w:val="center"/>
          </w:pPr>
        </w:p>
      </w:tc>
      <w:tc>
        <w:tcPr>
          <w:tcW w:w="3120" w:type="dxa"/>
        </w:tcPr>
        <w:p w14:paraId="267C1FF3" w14:textId="1F720CC1" w:rsidR="697A7B92" w:rsidRDefault="697A7B92" w:rsidP="697A7B92">
          <w:pPr>
            <w:pStyle w:val="Header"/>
            <w:ind w:right="-115"/>
            <w:jc w:val="right"/>
          </w:pPr>
        </w:p>
      </w:tc>
    </w:tr>
  </w:tbl>
  <w:p w14:paraId="28503160" w14:textId="4A8AB1CC" w:rsidR="697A7B92" w:rsidRDefault="697A7B92" w:rsidP="697A7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035E"/>
    <w:multiLevelType w:val="hybridMultilevel"/>
    <w:tmpl w:val="3700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68B"/>
    <w:multiLevelType w:val="hybridMultilevel"/>
    <w:tmpl w:val="E7DEB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2C22"/>
    <w:multiLevelType w:val="hybridMultilevel"/>
    <w:tmpl w:val="F02E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11014">
    <w:abstractNumId w:val="0"/>
  </w:num>
  <w:num w:numId="2" w16cid:durableId="1312364798">
    <w:abstractNumId w:val="2"/>
  </w:num>
  <w:num w:numId="3" w16cid:durableId="286279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37"/>
    <w:rsid w:val="00007710"/>
    <w:rsid w:val="00105F06"/>
    <w:rsid w:val="00141077"/>
    <w:rsid w:val="00155946"/>
    <w:rsid w:val="00174D5F"/>
    <w:rsid w:val="002500BD"/>
    <w:rsid w:val="004036DD"/>
    <w:rsid w:val="00556DFD"/>
    <w:rsid w:val="0071320E"/>
    <w:rsid w:val="00A336C1"/>
    <w:rsid w:val="00B6676D"/>
    <w:rsid w:val="00B907B3"/>
    <w:rsid w:val="00C672E9"/>
    <w:rsid w:val="00C729DB"/>
    <w:rsid w:val="00C862B9"/>
    <w:rsid w:val="00C8E324"/>
    <w:rsid w:val="00CD6429"/>
    <w:rsid w:val="00D32D5F"/>
    <w:rsid w:val="00D5540A"/>
    <w:rsid w:val="00DA5BFB"/>
    <w:rsid w:val="00DB71B3"/>
    <w:rsid w:val="00DE30FA"/>
    <w:rsid w:val="00E01E8B"/>
    <w:rsid w:val="00ED2137"/>
    <w:rsid w:val="00F05690"/>
    <w:rsid w:val="08A9F304"/>
    <w:rsid w:val="0FBE0614"/>
    <w:rsid w:val="1189B64F"/>
    <w:rsid w:val="13665EF5"/>
    <w:rsid w:val="16083A2B"/>
    <w:rsid w:val="1A2B2ED9"/>
    <w:rsid w:val="1BED53A7"/>
    <w:rsid w:val="2059C852"/>
    <w:rsid w:val="20D1F8B5"/>
    <w:rsid w:val="2703204B"/>
    <w:rsid w:val="28960412"/>
    <w:rsid w:val="2A635B9B"/>
    <w:rsid w:val="2F252AF1"/>
    <w:rsid w:val="327A1CF0"/>
    <w:rsid w:val="3332775F"/>
    <w:rsid w:val="37CACD2B"/>
    <w:rsid w:val="38D065E4"/>
    <w:rsid w:val="3D25FDEF"/>
    <w:rsid w:val="3ED1DD65"/>
    <w:rsid w:val="3EF221B2"/>
    <w:rsid w:val="3F996BA6"/>
    <w:rsid w:val="41C25B02"/>
    <w:rsid w:val="45003875"/>
    <w:rsid w:val="45929A3C"/>
    <w:rsid w:val="47199723"/>
    <w:rsid w:val="476A402A"/>
    <w:rsid w:val="479A7CC1"/>
    <w:rsid w:val="47A4F3BD"/>
    <w:rsid w:val="4B434B34"/>
    <w:rsid w:val="500A1048"/>
    <w:rsid w:val="50F7FA13"/>
    <w:rsid w:val="5A746587"/>
    <w:rsid w:val="5E63B7B9"/>
    <w:rsid w:val="5F7C51F9"/>
    <w:rsid w:val="62926817"/>
    <w:rsid w:val="643802D3"/>
    <w:rsid w:val="6901DD93"/>
    <w:rsid w:val="697A7B92"/>
    <w:rsid w:val="6B235FBC"/>
    <w:rsid w:val="79A06ACC"/>
    <w:rsid w:val="7B4ACE32"/>
    <w:rsid w:val="7DD8121E"/>
    <w:rsid w:val="7FE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E133D"/>
  <w15:chartTrackingRefBased/>
  <w15:docId w15:val="{078224D2-6A4A-4D9B-8BAB-2E6BEAF3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13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37"/>
    <w:pPr>
      <w:ind w:left="720"/>
      <w:contextualSpacing/>
    </w:pPr>
  </w:style>
  <w:style w:type="table" w:styleId="TableGrid">
    <w:name w:val="Table Grid"/>
    <w:basedOn w:val="TableNormal"/>
    <w:uiPriority w:val="39"/>
    <w:rsid w:val="00ED2137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37"/>
    <w:rPr>
      <w:sz w:val="24"/>
      <w:szCs w:val="24"/>
    </w:rPr>
  </w:style>
  <w:style w:type="paragraph" w:customStyle="1" w:styleId="paragraph">
    <w:name w:val="paragraph"/>
    <w:basedOn w:val="Normal"/>
    <w:rsid w:val="00ED21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D2137"/>
  </w:style>
  <w:style w:type="character" w:customStyle="1" w:styleId="eop">
    <w:name w:val="eop"/>
    <w:basedOn w:val="DefaultParagraphFont"/>
    <w:rsid w:val="00ED2137"/>
  </w:style>
  <w:style w:type="paragraph" w:styleId="Revision">
    <w:name w:val="Revision"/>
    <w:hidden/>
    <w:uiPriority w:val="99"/>
    <w:semiHidden/>
    <w:rsid w:val="00C729DB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073b836-7d3e-48e5-84e1-bbc21396dc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E5FA8651474CAE62B23F84C49585" ma:contentTypeVersion="19" ma:contentTypeDescription="Create a new document." ma:contentTypeScope="" ma:versionID="78be6d24c3457f11f7e03995cd569880">
  <xsd:schema xmlns:xsd="http://www.w3.org/2001/XMLSchema" xmlns:xs="http://www.w3.org/2001/XMLSchema" xmlns:p="http://schemas.microsoft.com/office/2006/metadata/properties" xmlns:ns1="http://schemas.microsoft.com/sharepoint/v3" xmlns:ns3="9073b836-7d3e-48e5-84e1-bbc21396dc9f" xmlns:ns4="7328b90e-0484-4a17-bd1d-fdf47e93a7d5" targetNamespace="http://schemas.microsoft.com/office/2006/metadata/properties" ma:root="true" ma:fieldsID="c52adc1daa2979baad28718ee33feedc" ns1:_="" ns3:_="" ns4:_="">
    <xsd:import namespace="http://schemas.microsoft.com/sharepoint/v3"/>
    <xsd:import namespace="9073b836-7d3e-48e5-84e1-bbc21396dc9f"/>
    <xsd:import namespace="7328b90e-0484-4a17-bd1d-fdf47e93a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b836-7d3e-48e5-84e1-bbc21396d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8b90e-0484-4a17-bd1d-fdf47e93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71BC3-DA6F-460F-9EB2-F1F3CE597F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3b836-7d3e-48e5-84e1-bbc21396dc9f"/>
  </ds:schemaRefs>
</ds:datastoreItem>
</file>

<file path=customXml/itemProps2.xml><?xml version="1.0" encoding="utf-8"?>
<ds:datastoreItem xmlns:ds="http://schemas.openxmlformats.org/officeDocument/2006/customXml" ds:itemID="{3472B36B-368F-48FF-93C4-C2C84CA3E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3b836-7d3e-48e5-84e1-bbc21396dc9f"/>
    <ds:schemaRef ds:uri="7328b90e-0484-4a17-bd1d-fdf47e93a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5B902-D398-44E2-973A-AA1333B52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1095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Cancer Case Post Test Appointment Outline</dc:title>
  <dc:subject/>
  <dc:creator>Hutto, Katie</dc:creator>
  <cp:keywords/>
  <dc:description/>
  <cp:lastModifiedBy>Cauthen, Carey</cp:lastModifiedBy>
  <cp:revision>24</cp:revision>
  <dcterms:created xsi:type="dcterms:W3CDTF">2025-01-13T19:51:00Z</dcterms:created>
  <dcterms:modified xsi:type="dcterms:W3CDTF">2025-10-16T15:47:00Z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0x0101005B81E5FA8651474CAE62B23F84C49585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2025-01-13T19:51:39Z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56298a59-e88c-4fb1-bcb4-0c15c9aae12a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10, 3, 0, 2</vt:lpwstr>
  </property>
</Properties>
</file>