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A4EB4" w14:textId="39B933D4" w:rsidR="008C4F2C" w:rsidRPr="00D040FD" w:rsidRDefault="00374E7D" w:rsidP="00D74373">
      <w:pPr>
        <w:pStyle w:val="SCT"/>
        <w:rPr>
          <w:sz w:val="20"/>
        </w:rPr>
      </w:pPr>
      <w:r w:rsidRPr="00D040FD">
        <w:rPr>
          <w:sz w:val="20"/>
        </w:rPr>
        <w:t xml:space="preserve">rfp </w:t>
      </w:r>
      <w:r w:rsidR="008C4F2C" w:rsidRPr="00D040FD">
        <w:rPr>
          <w:sz w:val="20"/>
        </w:rPr>
        <w:t>I</w:t>
      </w:r>
      <w:r w:rsidR="000D1309" w:rsidRPr="00D040FD">
        <w:rPr>
          <w:sz w:val="20"/>
        </w:rPr>
        <w:t>NSTRUCTION TO BIDDER</w:t>
      </w:r>
      <w:r w:rsidR="002E62D6" w:rsidRPr="00D040FD">
        <w:rPr>
          <w:sz w:val="20"/>
        </w:rPr>
        <w:t>S</w:t>
      </w:r>
      <w:r w:rsidR="00E37259">
        <w:rPr>
          <w:sz w:val="20"/>
        </w:rPr>
        <w:t xml:space="preserve"> – </w:t>
      </w:r>
      <w:r w:rsidR="00E37259" w:rsidRPr="00A3159C">
        <w:rPr>
          <w:sz w:val="20"/>
        </w:rPr>
        <w:t>h</w:t>
      </w:r>
      <w:r w:rsidR="00A3159C" w:rsidRPr="00A3159C">
        <w:rPr>
          <w:sz w:val="20"/>
        </w:rPr>
        <w:t>235023</w:t>
      </w:r>
    </w:p>
    <w:p w14:paraId="192A0CD6" w14:textId="17718CDF" w:rsidR="008C4F2C" w:rsidRPr="00D040FD" w:rsidRDefault="008C4F2C" w:rsidP="008651E3">
      <w:pPr>
        <w:pStyle w:val="Heading2"/>
        <w:rPr>
          <w:rFonts w:cs="Arial"/>
          <w:snapToGrid w:val="0"/>
          <w:sz w:val="20"/>
        </w:rPr>
      </w:pPr>
      <w:bookmarkStart w:id="0" w:name="_Toc35409210"/>
      <w:r w:rsidRPr="00D040FD">
        <w:rPr>
          <w:rFonts w:cs="Arial"/>
          <w:snapToGrid w:val="0"/>
          <w:sz w:val="20"/>
        </w:rPr>
        <w:t>Purpose</w:t>
      </w:r>
      <w:bookmarkEnd w:id="0"/>
      <w:r w:rsidR="00FC6F3D" w:rsidRPr="00D040FD">
        <w:rPr>
          <w:rFonts w:cs="Arial"/>
          <w:snapToGrid w:val="0"/>
          <w:sz w:val="20"/>
          <w:lang w:val="en-US"/>
        </w:rPr>
        <w:t xml:space="preserve"> and scope</w:t>
      </w:r>
    </w:p>
    <w:p w14:paraId="475DAF9A" w14:textId="6279012D" w:rsidR="008F4536" w:rsidRPr="008C4076" w:rsidRDefault="00A77271" w:rsidP="008C4076">
      <w:pPr>
        <w:pStyle w:val="Heading3"/>
        <w:numPr>
          <w:ilvl w:val="2"/>
          <w:numId w:val="2"/>
        </w:numPr>
        <w:rPr>
          <w:rFonts w:cs="Arial"/>
          <w:snapToGrid w:val="0"/>
          <w:sz w:val="20"/>
          <w:lang w:val="en-US"/>
        </w:rPr>
      </w:pPr>
      <w:r w:rsidRPr="00D040FD">
        <w:rPr>
          <w:rFonts w:cs="Arial"/>
          <w:sz w:val="20"/>
          <w:lang w:val="en-US"/>
        </w:rPr>
        <w:t xml:space="preserve">UAB </w:t>
      </w:r>
      <w:r w:rsidR="00E91CE9">
        <w:rPr>
          <w:rFonts w:cs="Arial"/>
          <w:sz w:val="20"/>
          <w:lang w:val="en-US"/>
        </w:rPr>
        <w:t>Medicine (UAB)</w:t>
      </w:r>
      <w:r w:rsidRPr="00D040FD">
        <w:rPr>
          <w:rFonts w:cs="Arial"/>
          <w:sz w:val="20"/>
          <w:lang w:val="en-US"/>
        </w:rPr>
        <w:t xml:space="preserve"> </w:t>
      </w:r>
      <w:r w:rsidR="008C4F2C" w:rsidRPr="00D040FD">
        <w:rPr>
          <w:rFonts w:cs="Arial"/>
          <w:snapToGrid w:val="0"/>
          <w:sz w:val="20"/>
        </w:rPr>
        <w:t>ha</w:t>
      </w:r>
      <w:r w:rsidR="008651E3" w:rsidRPr="00D040FD">
        <w:rPr>
          <w:rFonts w:cs="Arial"/>
          <w:snapToGrid w:val="0"/>
          <w:sz w:val="20"/>
        </w:rPr>
        <w:t>s</w:t>
      </w:r>
      <w:r w:rsidR="008C4F2C" w:rsidRPr="00D040FD">
        <w:rPr>
          <w:rFonts w:cs="Arial"/>
          <w:snapToGrid w:val="0"/>
          <w:sz w:val="20"/>
        </w:rPr>
        <w:t xml:space="preserve"> contracted with </w:t>
      </w:r>
      <w:proofErr w:type="spellStart"/>
      <w:r w:rsidR="00CF4421">
        <w:rPr>
          <w:rFonts w:cs="Arial"/>
          <w:snapToGrid w:val="0"/>
          <w:sz w:val="20"/>
          <w:lang w:val="en-US"/>
        </w:rPr>
        <w:t>Ghafari</w:t>
      </w:r>
      <w:proofErr w:type="spellEnd"/>
      <w:r w:rsidR="00134747" w:rsidRPr="00D040FD">
        <w:rPr>
          <w:rFonts w:cs="Arial"/>
          <w:snapToGrid w:val="0"/>
          <w:sz w:val="20"/>
          <w:lang w:val="en-US"/>
        </w:rPr>
        <w:t xml:space="preserve"> </w:t>
      </w:r>
      <w:r w:rsidR="008C4F2C" w:rsidRPr="00D040FD">
        <w:rPr>
          <w:rFonts w:cs="Arial"/>
          <w:snapToGrid w:val="0"/>
          <w:sz w:val="20"/>
        </w:rPr>
        <w:t xml:space="preserve">to </w:t>
      </w:r>
      <w:r w:rsidR="0059617A" w:rsidRPr="00D040FD">
        <w:rPr>
          <w:rFonts w:cs="Arial"/>
          <w:snapToGrid w:val="0"/>
          <w:sz w:val="20"/>
          <w:lang w:val="en-US"/>
        </w:rPr>
        <w:t xml:space="preserve">assist with developing </w:t>
      </w:r>
      <w:r w:rsidR="008C4F2C" w:rsidRPr="00D040FD">
        <w:rPr>
          <w:rFonts w:cs="Arial"/>
          <w:snapToGrid w:val="0"/>
          <w:sz w:val="20"/>
        </w:rPr>
        <w:t xml:space="preserve">a request for proposal </w:t>
      </w:r>
      <w:r w:rsidR="00362649" w:rsidRPr="00D040FD">
        <w:rPr>
          <w:rFonts w:cs="Arial"/>
          <w:snapToGrid w:val="0"/>
          <w:sz w:val="20"/>
          <w:lang w:val="en-US"/>
        </w:rPr>
        <w:t xml:space="preserve">to provide a complete </w:t>
      </w:r>
      <w:r w:rsidR="003D19A0" w:rsidRPr="00D040FD">
        <w:rPr>
          <w:rFonts w:cs="Arial"/>
          <w:snapToGrid w:val="0"/>
          <w:sz w:val="20"/>
          <w:lang w:val="en-US"/>
        </w:rPr>
        <w:t xml:space="preserve">and turnkey </w:t>
      </w:r>
      <w:r w:rsidR="00326A28">
        <w:rPr>
          <w:rFonts w:cs="Arial"/>
          <w:snapToGrid w:val="0"/>
          <w:sz w:val="20"/>
          <w:lang w:val="en-US"/>
        </w:rPr>
        <w:t>AV system</w:t>
      </w:r>
      <w:r w:rsidRPr="00D040FD">
        <w:rPr>
          <w:rFonts w:cs="Arial"/>
          <w:snapToGrid w:val="0"/>
          <w:sz w:val="20"/>
          <w:lang w:val="en-US"/>
        </w:rPr>
        <w:t xml:space="preserve"> </w:t>
      </w:r>
      <w:r w:rsidR="00167F0E" w:rsidRPr="00D040FD">
        <w:rPr>
          <w:rFonts w:cs="Arial"/>
          <w:snapToGrid w:val="0"/>
          <w:sz w:val="20"/>
          <w:lang w:val="en-US"/>
        </w:rPr>
        <w:t>for</w:t>
      </w:r>
      <w:r w:rsidRPr="00D040FD">
        <w:rPr>
          <w:rFonts w:cs="Arial"/>
          <w:snapToGrid w:val="0"/>
          <w:sz w:val="20"/>
          <w:lang w:val="en-US"/>
        </w:rPr>
        <w:t xml:space="preserve"> the</w:t>
      </w:r>
      <w:r w:rsidR="008F4536" w:rsidRPr="00D040FD">
        <w:rPr>
          <w:rFonts w:cs="Arial"/>
          <w:snapToGrid w:val="0"/>
          <w:sz w:val="20"/>
          <w:lang w:val="en-US"/>
        </w:rPr>
        <w:t xml:space="preserve"> </w:t>
      </w:r>
      <w:r w:rsidR="00ED56BB" w:rsidRPr="00D040FD">
        <w:rPr>
          <w:rFonts w:cs="Arial"/>
          <w:snapToGrid w:val="0"/>
          <w:sz w:val="20"/>
          <w:lang w:val="en-US"/>
        </w:rPr>
        <w:t xml:space="preserve">UAB </w:t>
      </w:r>
      <w:r w:rsidR="00A3159C" w:rsidRPr="00A3159C">
        <w:rPr>
          <w:rFonts w:cs="Arial"/>
          <w:snapToGrid w:val="0"/>
          <w:sz w:val="20"/>
          <w:lang w:val="en-US"/>
        </w:rPr>
        <w:t>Security Operations</w:t>
      </w:r>
      <w:r w:rsidR="008C4076" w:rsidRPr="00A3159C">
        <w:rPr>
          <w:rFonts w:cs="Arial"/>
          <w:snapToGrid w:val="0"/>
          <w:sz w:val="20"/>
          <w:lang w:val="en-US"/>
        </w:rPr>
        <w:t xml:space="preserve"> Center</w:t>
      </w:r>
      <w:r w:rsidR="00A3159C">
        <w:rPr>
          <w:rFonts w:cs="Arial"/>
          <w:snapToGrid w:val="0"/>
          <w:sz w:val="20"/>
          <w:lang w:val="en-US"/>
        </w:rPr>
        <w:t xml:space="preserve"> (SOC)</w:t>
      </w:r>
      <w:r w:rsidR="008C4076" w:rsidRPr="00D040FD">
        <w:rPr>
          <w:rFonts w:cs="Arial"/>
          <w:snapToGrid w:val="0"/>
          <w:sz w:val="20"/>
          <w:lang w:val="en-US"/>
        </w:rPr>
        <w:t>.</w:t>
      </w:r>
    </w:p>
    <w:p w14:paraId="5B2C6CD5" w14:textId="3FF3A286" w:rsidR="009A53BA" w:rsidRPr="004B14F1" w:rsidRDefault="00DE713B" w:rsidP="009A53BA">
      <w:pPr>
        <w:pStyle w:val="Heading3"/>
        <w:rPr>
          <w:rFonts w:cs="Arial"/>
          <w:sz w:val="20"/>
        </w:rPr>
      </w:pPr>
      <w:r w:rsidRPr="004B14F1">
        <w:rPr>
          <w:rFonts w:cs="Arial"/>
          <w:sz w:val="20"/>
        </w:rPr>
        <w:t>The area of work inc</w:t>
      </w:r>
      <w:r w:rsidR="00330EC0" w:rsidRPr="004B14F1">
        <w:rPr>
          <w:rFonts w:cs="Arial"/>
          <w:sz w:val="20"/>
        </w:rPr>
        <w:t>l</w:t>
      </w:r>
      <w:r w:rsidRPr="004B14F1">
        <w:rPr>
          <w:rFonts w:cs="Arial"/>
          <w:sz w:val="20"/>
        </w:rPr>
        <w:t>udes a</w:t>
      </w:r>
      <w:r w:rsidR="00EE715D" w:rsidRPr="004B14F1">
        <w:rPr>
          <w:rFonts w:cs="Arial"/>
          <w:sz w:val="20"/>
        </w:rPr>
        <w:t xml:space="preserve">n approximately </w:t>
      </w:r>
      <w:r w:rsidR="00330EC0" w:rsidRPr="004B14F1">
        <w:rPr>
          <w:rFonts w:cs="Arial"/>
          <w:sz w:val="20"/>
        </w:rPr>
        <w:t xml:space="preserve">2,200 SF Security Operations Center and </w:t>
      </w:r>
      <w:r w:rsidR="004B14F1" w:rsidRPr="004B14F1">
        <w:rPr>
          <w:rFonts w:cs="Arial"/>
          <w:sz w:val="20"/>
        </w:rPr>
        <w:t>s</w:t>
      </w:r>
      <w:r w:rsidR="00330EC0" w:rsidRPr="004B14F1">
        <w:rPr>
          <w:rFonts w:cs="Arial"/>
          <w:sz w:val="20"/>
        </w:rPr>
        <w:t xml:space="preserve">upport </w:t>
      </w:r>
      <w:r w:rsidR="004B14F1" w:rsidRPr="004B14F1">
        <w:rPr>
          <w:rFonts w:cs="Arial"/>
          <w:sz w:val="20"/>
        </w:rPr>
        <w:t>space</w:t>
      </w:r>
      <w:r w:rsidR="00330EC0" w:rsidRPr="004B14F1">
        <w:rPr>
          <w:rFonts w:cs="Arial"/>
          <w:sz w:val="20"/>
        </w:rPr>
        <w:t>s on the 3rd floor of UAB Medical Education Building.</w:t>
      </w:r>
    </w:p>
    <w:p w14:paraId="4E1FCAF7" w14:textId="5F2DE2CB" w:rsidR="004C68D7" w:rsidRPr="00D040FD" w:rsidRDefault="0059617A" w:rsidP="008C4F2C">
      <w:pPr>
        <w:pStyle w:val="Heading3"/>
        <w:rPr>
          <w:rFonts w:cs="Arial"/>
          <w:snapToGrid w:val="0"/>
          <w:sz w:val="20"/>
        </w:rPr>
      </w:pPr>
      <w:r w:rsidRPr="00D040FD">
        <w:rPr>
          <w:rFonts w:cs="Arial"/>
          <w:snapToGrid w:val="0"/>
          <w:sz w:val="20"/>
          <w:lang w:val="en-US"/>
        </w:rPr>
        <w:t xml:space="preserve">UAB and </w:t>
      </w:r>
      <w:proofErr w:type="spellStart"/>
      <w:r w:rsidR="00CF4421">
        <w:rPr>
          <w:rFonts w:cs="Arial"/>
          <w:snapToGrid w:val="0"/>
          <w:sz w:val="20"/>
          <w:lang w:val="en-US"/>
        </w:rPr>
        <w:t>Ghafari</w:t>
      </w:r>
      <w:proofErr w:type="spellEnd"/>
      <w:r w:rsidR="008C4F2C" w:rsidRPr="00D040FD">
        <w:rPr>
          <w:rFonts w:cs="Arial"/>
          <w:snapToGrid w:val="0"/>
          <w:sz w:val="20"/>
        </w:rPr>
        <w:t xml:space="preserve"> </w:t>
      </w:r>
      <w:r w:rsidR="009A53BA" w:rsidRPr="00D040FD">
        <w:rPr>
          <w:rFonts w:cs="Arial"/>
          <w:snapToGrid w:val="0"/>
          <w:sz w:val="20"/>
        </w:rPr>
        <w:t>have</w:t>
      </w:r>
      <w:r w:rsidR="008C4F2C" w:rsidRPr="00D040FD">
        <w:rPr>
          <w:rFonts w:cs="Arial"/>
          <w:snapToGrid w:val="0"/>
          <w:sz w:val="20"/>
        </w:rPr>
        <w:t xml:space="preserve"> prepared biddable documents that describe the scope of work.</w:t>
      </w:r>
    </w:p>
    <w:p w14:paraId="02C8223C" w14:textId="77777777" w:rsidR="004C68D7" w:rsidRPr="00D040FD" w:rsidRDefault="004C68D7" w:rsidP="004C68D7">
      <w:pPr>
        <w:pStyle w:val="Heading2"/>
        <w:rPr>
          <w:rFonts w:cs="Arial"/>
          <w:snapToGrid w:val="0"/>
          <w:sz w:val="20"/>
        </w:rPr>
      </w:pPr>
      <w:bookmarkStart w:id="1" w:name="_Toc35409212"/>
      <w:r w:rsidRPr="00D040FD">
        <w:rPr>
          <w:rFonts w:cs="Arial"/>
          <w:sz w:val="20"/>
        </w:rPr>
        <w:t>Confidentiality</w:t>
      </w:r>
    </w:p>
    <w:p w14:paraId="52D5FC83" w14:textId="77777777" w:rsidR="004C68D7" w:rsidRPr="00D040FD" w:rsidRDefault="004C68D7" w:rsidP="004C68D7">
      <w:pPr>
        <w:pStyle w:val="Heading3"/>
        <w:rPr>
          <w:rFonts w:cs="Arial"/>
          <w:snapToGrid w:val="0"/>
          <w:sz w:val="20"/>
        </w:rPr>
      </w:pPr>
      <w:r w:rsidRPr="00D040FD">
        <w:rPr>
          <w:rFonts w:cs="Arial"/>
          <w:sz w:val="20"/>
        </w:rPr>
        <w:t>The information in this RFP is confidential.  You are to disclose it only to those individuals within your company who need it to assist in preparing a response, and you must require them to maintain its confidentiality.</w:t>
      </w:r>
    </w:p>
    <w:p w14:paraId="76450794" w14:textId="77777777" w:rsidR="008C4F2C" w:rsidRPr="00D040FD" w:rsidRDefault="008C4F2C" w:rsidP="008C4F2C">
      <w:pPr>
        <w:pStyle w:val="Heading2"/>
        <w:rPr>
          <w:rFonts w:cs="Arial"/>
          <w:caps w:val="0"/>
          <w:snapToGrid w:val="0"/>
          <w:color w:val="000000" w:themeColor="text1"/>
          <w:sz w:val="20"/>
          <w:lang w:val="en-US" w:eastAsia="en-US"/>
        </w:rPr>
      </w:pPr>
      <w:r w:rsidRPr="00D040FD">
        <w:rPr>
          <w:rFonts w:cs="Arial"/>
          <w:caps w:val="0"/>
          <w:snapToGrid w:val="0"/>
          <w:color w:val="000000" w:themeColor="text1"/>
          <w:sz w:val="20"/>
          <w:lang w:val="en-US" w:eastAsia="en-US"/>
        </w:rPr>
        <w:t>Issuing Office</w:t>
      </w:r>
      <w:bookmarkEnd w:id="1"/>
    </w:p>
    <w:p w14:paraId="31F20575" w14:textId="77777777" w:rsidR="00433479" w:rsidRPr="00D040FD" w:rsidRDefault="0059617A" w:rsidP="00433479">
      <w:pPr>
        <w:ind w:left="864"/>
        <w:rPr>
          <w:snapToGrid w:val="0"/>
          <w:color w:val="000000" w:themeColor="text1"/>
          <w:sz w:val="20"/>
        </w:rPr>
      </w:pPr>
      <w:bookmarkStart w:id="2" w:name="_Toc35409213"/>
      <w:r w:rsidRPr="00D040FD">
        <w:rPr>
          <w:snapToGrid w:val="0"/>
          <w:color w:val="000000" w:themeColor="text1"/>
          <w:sz w:val="20"/>
        </w:rPr>
        <w:t>UAB Procurement Department</w:t>
      </w:r>
    </w:p>
    <w:p w14:paraId="39D59520" w14:textId="77777777" w:rsidR="00433479" w:rsidRPr="00D040FD" w:rsidRDefault="00433479" w:rsidP="00433479">
      <w:pPr>
        <w:ind w:left="864"/>
        <w:rPr>
          <w:snapToGrid w:val="0"/>
          <w:color w:val="000000" w:themeColor="text1"/>
          <w:sz w:val="20"/>
        </w:rPr>
      </w:pPr>
      <w:r w:rsidRPr="00D040FD">
        <w:rPr>
          <w:snapToGrid w:val="0"/>
          <w:color w:val="000000" w:themeColor="text1"/>
          <w:sz w:val="20"/>
        </w:rPr>
        <w:t>625 19th STREET SOUTH</w:t>
      </w:r>
    </w:p>
    <w:p w14:paraId="73C7AD8D" w14:textId="77777777" w:rsidR="00433479" w:rsidRPr="00D040FD" w:rsidRDefault="00433479" w:rsidP="00433479">
      <w:pPr>
        <w:ind w:left="864"/>
        <w:rPr>
          <w:snapToGrid w:val="0"/>
          <w:color w:val="000000" w:themeColor="text1"/>
          <w:sz w:val="20"/>
        </w:rPr>
      </w:pPr>
      <w:r w:rsidRPr="00D040FD">
        <w:rPr>
          <w:snapToGrid w:val="0"/>
          <w:color w:val="000000" w:themeColor="text1"/>
          <w:sz w:val="20"/>
        </w:rPr>
        <w:t>JEFFERSON TOWER 306</w:t>
      </w:r>
    </w:p>
    <w:p w14:paraId="359358C1" w14:textId="77777777" w:rsidR="00433479" w:rsidRPr="00D040FD" w:rsidRDefault="00433479" w:rsidP="00433479">
      <w:pPr>
        <w:ind w:left="864"/>
        <w:rPr>
          <w:sz w:val="20"/>
        </w:rPr>
      </w:pPr>
      <w:r w:rsidRPr="00D040FD">
        <w:rPr>
          <w:snapToGrid w:val="0"/>
          <w:color w:val="000000" w:themeColor="text1"/>
          <w:sz w:val="20"/>
        </w:rPr>
        <w:t>BIRMINGHAM, AL 35294</w:t>
      </w:r>
      <w:r w:rsidRPr="00D040FD">
        <w:rPr>
          <w:snapToGrid w:val="0"/>
          <w:color w:val="000000" w:themeColor="text1"/>
          <w:sz w:val="20"/>
        </w:rPr>
        <w:tab/>
      </w:r>
      <w:r w:rsidRPr="00D040FD">
        <w:rPr>
          <w:sz w:val="20"/>
        </w:rPr>
        <w:tab/>
      </w:r>
      <w:r w:rsidRPr="00D040FD">
        <w:rPr>
          <w:sz w:val="20"/>
        </w:rPr>
        <w:tab/>
      </w:r>
      <w:r w:rsidRPr="00D040FD">
        <w:rPr>
          <w:sz w:val="20"/>
        </w:rPr>
        <w:tab/>
      </w:r>
    </w:p>
    <w:p w14:paraId="43F3D5D9" w14:textId="77777777" w:rsidR="00433479" w:rsidRPr="00D040FD" w:rsidRDefault="00433479" w:rsidP="00433479">
      <w:pPr>
        <w:ind w:left="864"/>
        <w:rPr>
          <w:sz w:val="20"/>
        </w:rPr>
      </w:pPr>
    </w:p>
    <w:p w14:paraId="20FE0533" w14:textId="77777777" w:rsidR="00433479" w:rsidRPr="00D040FD" w:rsidRDefault="00433479" w:rsidP="00433479">
      <w:pPr>
        <w:ind w:left="864"/>
        <w:rPr>
          <w:sz w:val="20"/>
        </w:rPr>
      </w:pPr>
    </w:p>
    <w:p w14:paraId="57AA8EB7" w14:textId="2C7F0C0C" w:rsidR="00591DF7" w:rsidRPr="00D040FD" w:rsidRDefault="00591DF7" w:rsidP="00433479">
      <w:pPr>
        <w:ind w:left="864"/>
        <w:rPr>
          <w:snapToGrid w:val="0"/>
          <w:color w:val="000000" w:themeColor="text1"/>
          <w:sz w:val="20"/>
        </w:rPr>
      </w:pPr>
      <w:r w:rsidRPr="00D040FD">
        <w:rPr>
          <w:snapToGrid w:val="0"/>
          <w:color w:val="000000" w:themeColor="text1"/>
          <w:sz w:val="20"/>
        </w:rPr>
        <w:t>Owner’s Representative contact</w:t>
      </w:r>
    </w:p>
    <w:p w14:paraId="4531DC3F" w14:textId="2755F743" w:rsidR="00591DF7" w:rsidRPr="00D040FD" w:rsidRDefault="00FA7642" w:rsidP="00D74373">
      <w:pPr>
        <w:ind w:left="864"/>
        <w:rPr>
          <w:snapToGrid w:val="0"/>
          <w:color w:val="000000" w:themeColor="text1"/>
          <w:sz w:val="20"/>
        </w:rPr>
      </w:pPr>
      <w:r w:rsidRPr="00D040FD">
        <w:rPr>
          <w:snapToGrid w:val="0"/>
          <w:color w:val="000000" w:themeColor="text1"/>
          <w:sz w:val="20"/>
        </w:rPr>
        <w:t>UAB Health System</w:t>
      </w:r>
    </w:p>
    <w:p w14:paraId="68E2E15C" w14:textId="6A25FFC1" w:rsidR="003D19A0" w:rsidRPr="00D040FD" w:rsidRDefault="00D45993" w:rsidP="003D19A0">
      <w:pPr>
        <w:ind w:left="864"/>
        <w:rPr>
          <w:snapToGrid w:val="0"/>
          <w:color w:val="000000" w:themeColor="text1"/>
          <w:sz w:val="20"/>
        </w:rPr>
      </w:pPr>
      <w:proofErr w:type="spellStart"/>
      <w:r w:rsidRPr="00D040FD">
        <w:rPr>
          <w:snapToGrid w:val="0"/>
          <w:color w:val="000000" w:themeColor="text1"/>
          <w:sz w:val="20"/>
        </w:rPr>
        <w:t>JVann</w:t>
      </w:r>
      <w:proofErr w:type="spellEnd"/>
      <w:r w:rsidRPr="00D040FD">
        <w:rPr>
          <w:snapToGrid w:val="0"/>
          <w:color w:val="000000" w:themeColor="text1"/>
          <w:sz w:val="20"/>
        </w:rPr>
        <w:t xml:space="preserve"> Martin</w:t>
      </w:r>
      <w:r w:rsidR="0059617A" w:rsidRPr="00D040FD">
        <w:rPr>
          <w:snapToGrid w:val="0"/>
          <w:color w:val="000000" w:themeColor="text1"/>
          <w:sz w:val="20"/>
        </w:rPr>
        <w:t>, MBA</w:t>
      </w:r>
    </w:p>
    <w:p w14:paraId="4ED1887F" w14:textId="7764B458" w:rsidR="0059617A" w:rsidRPr="00D040FD" w:rsidRDefault="0059617A" w:rsidP="003D19A0">
      <w:pPr>
        <w:ind w:left="864"/>
        <w:rPr>
          <w:snapToGrid w:val="0"/>
          <w:color w:val="000000" w:themeColor="text1"/>
          <w:sz w:val="20"/>
        </w:rPr>
      </w:pPr>
      <w:r w:rsidRPr="00D040FD">
        <w:rPr>
          <w:snapToGrid w:val="0"/>
          <w:color w:val="000000" w:themeColor="text1"/>
          <w:sz w:val="20"/>
        </w:rPr>
        <w:t xml:space="preserve">Vice President Facilities </w:t>
      </w:r>
      <w:proofErr w:type="spellStart"/>
      <w:r w:rsidRPr="00D040FD">
        <w:rPr>
          <w:snapToGrid w:val="0"/>
          <w:color w:val="000000" w:themeColor="text1"/>
          <w:sz w:val="20"/>
        </w:rPr>
        <w:t>Mgmt</w:t>
      </w:r>
      <w:proofErr w:type="spellEnd"/>
    </w:p>
    <w:p w14:paraId="4A551562" w14:textId="127540E2" w:rsidR="000D1309" w:rsidRPr="00D040FD" w:rsidRDefault="00433479" w:rsidP="000D1309">
      <w:pPr>
        <w:pStyle w:val="Heading2"/>
        <w:rPr>
          <w:rFonts w:cs="Arial"/>
          <w:snapToGrid w:val="0"/>
          <w:sz w:val="20"/>
        </w:rPr>
      </w:pPr>
      <w:bookmarkStart w:id="3" w:name="_Toc35409216"/>
      <w:bookmarkEnd w:id="2"/>
      <w:r w:rsidRPr="00D040FD">
        <w:rPr>
          <w:rFonts w:cs="Arial"/>
          <w:snapToGrid w:val="0"/>
          <w:sz w:val="20"/>
          <w:lang w:val="en-US"/>
        </w:rPr>
        <w:t>RFP</w:t>
      </w:r>
      <w:r w:rsidR="000D1309" w:rsidRPr="00D040FD">
        <w:rPr>
          <w:rFonts w:cs="Arial"/>
          <w:snapToGrid w:val="0"/>
          <w:sz w:val="20"/>
        </w:rPr>
        <w:t xml:space="preserve"> Documents</w:t>
      </w:r>
    </w:p>
    <w:p w14:paraId="78255587" w14:textId="08A7D36B" w:rsidR="005A284F" w:rsidRPr="00D040FD" w:rsidRDefault="000B40F2" w:rsidP="005A284F">
      <w:pPr>
        <w:pStyle w:val="Heading3"/>
        <w:rPr>
          <w:rFonts w:cs="Arial"/>
          <w:snapToGrid w:val="0"/>
          <w:color w:val="000000" w:themeColor="text1"/>
          <w:sz w:val="20"/>
        </w:rPr>
      </w:pPr>
      <w:r w:rsidRPr="00D040FD">
        <w:rPr>
          <w:rFonts w:cs="Arial"/>
          <w:snapToGrid w:val="0"/>
          <w:color w:val="000000" w:themeColor="text1"/>
          <w:sz w:val="20"/>
        </w:rPr>
        <w:t xml:space="preserve">The following </w:t>
      </w:r>
      <w:r w:rsidR="000A1DBC" w:rsidRPr="00D040FD">
        <w:rPr>
          <w:rFonts w:cs="Arial"/>
          <w:snapToGrid w:val="0"/>
          <w:color w:val="000000" w:themeColor="text1"/>
          <w:sz w:val="20"/>
        </w:rPr>
        <w:t xml:space="preserve">bid </w:t>
      </w:r>
      <w:r w:rsidRPr="00D040FD">
        <w:rPr>
          <w:rFonts w:cs="Arial"/>
          <w:snapToGrid w:val="0"/>
          <w:color w:val="000000" w:themeColor="text1"/>
          <w:sz w:val="20"/>
        </w:rPr>
        <w:t xml:space="preserve">documents are available </w:t>
      </w:r>
      <w:r w:rsidR="00352F37" w:rsidRPr="00D040FD">
        <w:rPr>
          <w:rFonts w:cs="Arial"/>
          <w:snapToGrid w:val="0"/>
          <w:color w:val="000000" w:themeColor="text1"/>
          <w:sz w:val="20"/>
          <w:lang w:val="en-US"/>
        </w:rPr>
        <w:t>for this RFP</w:t>
      </w:r>
      <w:r w:rsidR="00D30FD1" w:rsidRPr="00D040FD">
        <w:rPr>
          <w:rFonts w:cs="Arial"/>
          <w:snapToGrid w:val="0"/>
          <w:color w:val="000000" w:themeColor="text1"/>
          <w:sz w:val="20"/>
        </w:rPr>
        <w:t xml:space="preserve">. </w:t>
      </w:r>
    </w:p>
    <w:p w14:paraId="339739C3" w14:textId="1193DECE" w:rsidR="00B77191" w:rsidRPr="00D040FD" w:rsidRDefault="000B40F2" w:rsidP="00B77191">
      <w:pPr>
        <w:pStyle w:val="Heading4"/>
        <w:rPr>
          <w:rFonts w:cs="Arial"/>
          <w:snapToGrid w:val="0"/>
          <w:sz w:val="20"/>
        </w:rPr>
      </w:pPr>
      <w:r w:rsidRPr="00D040FD">
        <w:rPr>
          <w:rFonts w:cs="Arial"/>
          <w:snapToGrid w:val="0"/>
          <w:sz w:val="20"/>
        </w:rPr>
        <w:t>Instruction to Bidders (this document)</w:t>
      </w:r>
    </w:p>
    <w:p w14:paraId="0DF521D4" w14:textId="72A2F921" w:rsidR="00B77191" w:rsidRPr="00D040FD" w:rsidRDefault="00B77191" w:rsidP="00B77191">
      <w:pPr>
        <w:pStyle w:val="Heading4"/>
        <w:rPr>
          <w:rFonts w:cs="Arial"/>
          <w:snapToGrid w:val="0"/>
          <w:sz w:val="20"/>
        </w:rPr>
      </w:pPr>
      <w:r w:rsidRPr="00D040FD">
        <w:rPr>
          <w:rFonts w:cs="Arial"/>
          <w:snapToGrid w:val="0"/>
          <w:sz w:val="20"/>
        </w:rPr>
        <w:t>RFP Frontend Template</w:t>
      </w:r>
    </w:p>
    <w:p w14:paraId="79331381" w14:textId="4E897579" w:rsidR="00BC5B09" w:rsidRPr="00D040FD" w:rsidRDefault="00BC5B09" w:rsidP="000B40F2">
      <w:pPr>
        <w:pStyle w:val="Heading4"/>
        <w:rPr>
          <w:rFonts w:cs="Arial"/>
          <w:snapToGrid w:val="0"/>
          <w:sz w:val="20"/>
        </w:rPr>
      </w:pPr>
      <w:r w:rsidRPr="00D040FD">
        <w:rPr>
          <w:rFonts w:cs="Arial"/>
          <w:snapToGrid w:val="0"/>
          <w:sz w:val="20"/>
          <w:lang w:val="en-US"/>
        </w:rPr>
        <w:t>Procurement Excel Format RFP</w:t>
      </w:r>
      <w:r w:rsidR="00B2038A" w:rsidRPr="00D040FD">
        <w:rPr>
          <w:rFonts w:cs="Arial"/>
          <w:snapToGrid w:val="0"/>
          <w:sz w:val="20"/>
          <w:lang w:val="en-US"/>
        </w:rPr>
        <w:t xml:space="preserve"> (Return completed </w:t>
      </w:r>
      <w:r w:rsidR="00D040FD" w:rsidRPr="00D040FD">
        <w:rPr>
          <w:rFonts w:cs="Arial"/>
          <w:snapToGrid w:val="0"/>
          <w:sz w:val="20"/>
          <w:lang w:val="en-US"/>
        </w:rPr>
        <w:t xml:space="preserve">form </w:t>
      </w:r>
      <w:r w:rsidR="00B2038A" w:rsidRPr="00D040FD">
        <w:rPr>
          <w:rFonts w:cs="Arial"/>
          <w:snapToGrid w:val="0"/>
          <w:sz w:val="20"/>
          <w:lang w:val="en-US"/>
        </w:rPr>
        <w:t>with bid)</w:t>
      </w:r>
    </w:p>
    <w:p w14:paraId="63119F6F" w14:textId="0A6C85A4" w:rsidR="009D1C12" w:rsidRPr="00D040FD" w:rsidRDefault="009D1C12" w:rsidP="000B40F2">
      <w:pPr>
        <w:pStyle w:val="Heading4"/>
        <w:rPr>
          <w:rFonts w:cs="Arial"/>
          <w:snapToGrid w:val="0"/>
          <w:sz w:val="20"/>
        </w:rPr>
      </w:pPr>
      <w:r w:rsidRPr="00D040FD">
        <w:rPr>
          <w:rFonts w:cs="Arial"/>
          <w:snapToGrid w:val="0"/>
          <w:sz w:val="20"/>
        </w:rPr>
        <w:t>UAB Infrastructure Pre-Project Form</w:t>
      </w:r>
      <w:r w:rsidR="0095284D" w:rsidRPr="00D040FD">
        <w:rPr>
          <w:rFonts w:cs="Arial"/>
          <w:snapToGrid w:val="0"/>
          <w:sz w:val="20"/>
        </w:rPr>
        <w:t xml:space="preserve"> </w:t>
      </w:r>
      <w:r w:rsidR="008C4076" w:rsidRPr="00D040FD">
        <w:rPr>
          <w:rFonts w:cs="Arial"/>
          <w:snapToGrid w:val="0"/>
          <w:sz w:val="20"/>
          <w:lang w:val="en-US"/>
        </w:rPr>
        <w:t>(Return completed form with bid)</w:t>
      </w:r>
    </w:p>
    <w:p w14:paraId="5D1C5564" w14:textId="30FA70DE" w:rsidR="000A1DBC" w:rsidRPr="00D040FD" w:rsidRDefault="004A147D" w:rsidP="000A1DBC">
      <w:pPr>
        <w:pStyle w:val="Heading4"/>
        <w:rPr>
          <w:rFonts w:cs="Arial"/>
          <w:snapToGrid w:val="0"/>
          <w:sz w:val="20"/>
        </w:rPr>
      </w:pPr>
      <w:r w:rsidRPr="00D040FD">
        <w:rPr>
          <w:rFonts w:cs="Arial"/>
          <w:snapToGrid w:val="0"/>
          <w:sz w:val="20"/>
          <w:lang w:val="en-US"/>
        </w:rPr>
        <w:t>Division 2</w:t>
      </w:r>
      <w:r w:rsidR="00CB5D34">
        <w:rPr>
          <w:rFonts w:cs="Arial"/>
          <w:snapToGrid w:val="0"/>
          <w:sz w:val="20"/>
          <w:lang w:val="en-US"/>
        </w:rPr>
        <w:t xml:space="preserve">7 </w:t>
      </w:r>
      <w:r w:rsidR="000B40F2" w:rsidRPr="00D040FD">
        <w:rPr>
          <w:rFonts w:cs="Arial"/>
          <w:snapToGrid w:val="0"/>
          <w:sz w:val="20"/>
        </w:rPr>
        <w:t>Specification</w:t>
      </w:r>
      <w:r w:rsidR="000A1DBC" w:rsidRPr="00D040FD">
        <w:rPr>
          <w:rFonts w:cs="Arial"/>
          <w:snapToGrid w:val="0"/>
          <w:sz w:val="20"/>
        </w:rPr>
        <w:t>s</w:t>
      </w:r>
      <w:r w:rsidR="0006534F" w:rsidRPr="00D040FD">
        <w:rPr>
          <w:rFonts w:cs="Arial"/>
          <w:snapToGrid w:val="0"/>
          <w:sz w:val="20"/>
        </w:rPr>
        <w:t xml:space="preserve"> &amp; Addendums</w:t>
      </w:r>
    </w:p>
    <w:p w14:paraId="6FA1530F" w14:textId="7C8D5EC8" w:rsidR="004A147D" w:rsidRPr="00D040FD" w:rsidRDefault="00CB5D34" w:rsidP="004A147D">
      <w:pPr>
        <w:pStyle w:val="Heading5"/>
        <w:spacing w:before="0"/>
        <w:rPr>
          <w:rFonts w:cs="Arial"/>
          <w:snapToGrid w:val="0"/>
          <w:sz w:val="20"/>
        </w:rPr>
      </w:pPr>
      <w:r>
        <w:rPr>
          <w:rFonts w:cs="Arial"/>
          <w:snapToGrid w:val="0"/>
          <w:sz w:val="20"/>
          <w:lang w:val="en-US"/>
        </w:rPr>
        <w:t xml:space="preserve">27 41 </w:t>
      </w:r>
      <w:proofErr w:type="gramStart"/>
      <w:r>
        <w:rPr>
          <w:rFonts w:cs="Arial"/>
          <w:snapToGrid w:val="0"/>
          <w:sz w:val="20"/>
          <w:lang w:val="en-US"/>
        </w:rPr>
        <w:t xml:space="preserve">16.50 </w:t>
      </w:r>
      <w:r w:rsidR="0006534F" w:rsidRPr="00D040FD">
        <w:rPr>
          <w:rFonts w:cs="Arial"/>
          <w:snapToGrid w:val="0"/>
          <w:sz w:val="20"/>
          <w:lang w:val="en-US"/>
        </w:rPr>
        <w:t xml:space="preserve"> </w:t>
      </w:r>
      <w:r>
        <w:rPr>
          <w:rFonts w:cs="Arial"/>
          <w:snapToGrid w:val="0"/>
          <w:sz w:val="20"/>
          <w:lang w:val="en-US"/>
        </w:rPr>
        <w:t>Video</w:t>
      </w:r>
      <w:proofErr w:type="gramEnd"/>
      <w:r>
        <w:rPr>
          <w:rFonts w:cs="Arial"/>
          <w:snapToGrid w:val="0"/>
          <w:sz w:val="20"/>
          <w:lang w:val="en-US"/>
        </w:rPr>
        <w:t xml:space="preserve"> Wall Equipment and Software for SOC</w:t>
      </w:r>
      <w:r w:rsidR="008C4076">
        <w:rPr>
          <w:rFonts w:cs="Arial"/>
          <w:snapToGrid w:val="0"/>
          <w:sz w:val="20"/>
          <w:lang w:val="en-US"/>
        </w:rPr>
        <w:t xml:space="preserve"> </w:t>
      </w:r>
    </w:p>
    <w:p w14:paraId="49F7A5BA" w14:textId="28B5A421" w:rsidR="0006534F" w:rsidRPr="00D040FD" w:rsidRDefault="009D1C12" w:rsidP="0006534F">
      <w:pPr>
        <w:pStyle w:val="Heading5"/>
        <w:spacing w:before="0"/>
        <w:rPr>
          <w:rFonts w:cs="Arial"/>
          <w:snapToGrid w:val="0"/>
          <w:sz w:val="20"/>
        </w:rPr>
      </w:pPr>
      <w:r w:rsidRPr="00D040FD">
        <w:rPr>
          <w:rFonts w:cs="Arial"/>
          <w:snapToGrid w:val="0"/>
          <w:sz w:val="20"/>
        </w:rPr>
        <w:t>UAB</w:t>
      </w:r>
      <w:r w:rsidR="008C4076">
        <w:rPr>
          <w:rFonts w:cs="Arial"/>
          <w:snapToGrid w:val="0"/>
          <w:sz w:val="20"/>
        </w:rPr>
        <w:t xml:space="preserve"> </w:t>
      </w:r>
      <w:r w:rsidRPr="00D040FD">
        <w:rPr>
          <w:rFonts w:cs="Arial"/>
          <w:snapToGrid w:val="0"/>
          <w:sz w:val="20"/>
        </w:rPr>
        <w:t>Cabling Standards</w:t>
      </w:r>
    </w:p>
    <w:p w14:paraId="5B1D6A45" w14:textId="51D2E7BB" w:rsidR="009D1C12" w:rsidRPr="00D040FD" w:rsidRDefault="00757B76" w:rsidP="0095284D">
      <w:pPr>
        <w:pStyle w:val="Heading5"/>
        <w:spacing w:before="0"/>
        <w:rPr>
          <w:rFonts w:cs="Arial"/>
          <w:snapToGrid w:val="0"/>
          <w:sz w:val="20"/>
        </w:rPr>
      </w:pPr>
      <w:r>
        <w:rPr>
          <w:rFonts w:cs="Arial"/>
          <w:snapToGrid w:val="0"/>
          <w:sz w:val="20"/>
        </w:rPr>
        <w:t>UAB ICRA</w:t>
      </w:r>
      <w:r w:rsidR="003B4286" w:rsidRPr="00D040FD">
        <w:rPr>
          <w:rFonts w:cs="Arial"/>
          <w:snapToGrid w:val="0"/>
          <w:sz w:val="20"/>
        </w:rPr>
        <w:t xml:space="preserve"> </w:t>
      </w:r>
      <w:r w:rsidR="00A3159C">
        <w:rPr>
          <w:rFonts w:cs="Arial"/>
          <w:snapToGrid w:val="0"/>
          <w:sz w:val="20"/>
        </w:rPr>
        <w:t>Security Operations Center (SOC) Fit-Out</w:t>
      </w:r>
      <w:r w:rsidR="008C619A" w:rsidRPr="00D040FD">
        <w:rPr>
          <w:rFonts w:cs="Arial"/>
          <w:snapToGrid w:val="0"/>
          <w:sz w:val="20"/>
        </w:rPr>
        <w:t xml:space="preserve"> Project</w:t>
      </w:r>
    </w:p>
    <w:p w14:paraId="09B9BE5A" w14:textId="2310DEA1" w:rsidR="000A1DBC" w:rsidRPr="00D040FD" w:rsidRDefault="000A1DBC" w:rsidP="000B40F2">
      <w:pPr>
        <w:pStyle w:val="Heading4"/>
        <w:rPr>
          <w:rFonts w:cs="Arial"/>
          <w:snapToGrid w:val="0"/>
          <w:sz w:val="20"/>
        </w:rPr>
      </w:pPr>
      <w:r w:rsidRPr="00D040FD">
        <w:rPr>
          <w:rFonts w:cs="Arial"/>
          <w:snapToGrid w:val="0"/>
          <w:sz w:val="20"/>
        </w:rPr>
        <w:t>Technology Drawings</w:t>
      </w:r>
      <w:r w:rsidR="004C68D7" w:rsidRPr="00D040FD">
        <w:rPr>
          <w:rFonts w:cs="Arial"/>
          <w:snapToGrid w:val="0"/>
          <w:sz w:val="20"/>
        </w:rPr>
        <w:t xml:space="preserve"> </w:t>
      </w:r>
    </w:p>
    <w:p w14:paraId="5F70C986" w14:textId="59399D54" w:rsidR="00124FDF" w:rsidRPr="00F04675" w:rsidRDefault="0006534F" w:rsidP="008C4076">
      <w:pPr>
        <w:pStyle w:val="Heading4"/>
        <w:rPr>
          <w:rFonts w:cs="Arial"/>
          <w:snapToGrid w:val="0"/>
          <w:sz w:val="20"/>
        </w:rPr>
      </w:pPr>
      <w:r w:rsidRPr="00D040FD">
        <w:rPr>
          <w:rFonts w:cs="Arial"/>
          <w:snapToGrid w:val="0"/>
          <w:sz w:val="20"/>
        </w:rPr>
        <w:t>Technology Bid Form</w:t>
      </w:r>
      <w:r w:rsidR="00D040FD" w:rsidRPr="00D040FD">
        <w:rPr>
          <w:rFonts w:cs="Arial"/>
          <w:snapToGrid w:val="0"/>
          <w:sz w:val="20"/>
        </w:rPr>
        <w:t xml:space="preserve"> </w:t>
      </w:r>
      <w:r w:rsidR="008C4076" w:rsidRPr="00D040FD">
        <w:rPr>
          <w:rFonts w:cs="Arial"/>
          <w:snapToGrid w:val="0"/>
          <w:sz w:val="20"/>
          <w:lang w:val="en-US"/>
        </w:rPr>
        <w:t>(Return completed form with bid)</w:t>
      </w:r>
    </w:p>
    <w:p w14:paraId="2CC26038" w14:textId="77777777" w:rsidR="00F04675" w:rsidRPr="00E37259" w:rsidRDefault="00F04675" w:rsidP="00F04675">
      <w:pPr>
        <w:pStyle w:val="Heading3"/>
        <w:numPr>
          <w:ilvl w:val="0"/>
          <w:numId w:val="0"/>
        </w:numPr>
        <w:ind w:left="864"/>
        <w:rPr>
          <w:snapToGrid w:val="0"/>
        </w:rPr>
      </w:pPr>
    </w:p>
    <w:p w14:paraId="68D42592" w14:textId="18F96B43" w:rsidR="00E37259" w:rsidRPr="00F04675" w:rsidRDefault="00E37259" w:rsidP="00E37259">
      <w:pPr>
        <w:pStyle w:val="Heading3"/>
        <w:rPr>
          <w:snapToGrid w:val="0"/>
        </w:rPr>
      </w:pPr>
      <w:r w:rsidRPr="00F04675">
        <w:rPr>
          <w:snapToGrid w:val="0"/>
        </w:rPr>
        <w:lastRenderedPageBreak/>
        <w:t>RFP Timeline</w:t>
      </w:r>
    </w:p>
    <w:p w14:paraId="32595EE7" w14:textId="77777777" w:rsidR="00F04675" w:rsidRPr="00F04675" w:rsidRDefault="00F04675" w:rsidP="00F04675">
      <w:pPr>
        <w:pStyle w:val="Heading4"/>
        <w:numPr>
          <w:ilvl w:val="0"/>
          <w:numId w:val="0"/>
        </w:numPr>
      </w:pPr>
    </w:p>
    <w:tbl>
      <w:tblPr>
        <w:tblW w:w="9180" w:type="dxa"/>
        <w:tblLook w:val="04A0" w:firstRow="1" w:lastRow="0" w:firstColumn="1" w:lastColumn="0" w:noHBand="0" w:noVBand="1"/>
      </w:tblPr>
      <w:tblGrid>
        <w:gridCol w:w="4780"/>
        <w:gridCol w:w="1740"/>
        <w:gridCol w:w="2660"/>
      </w:tblGrid>
      <w:tr w:rsidR="00F04675" w:rsidRPr="00F04675" w14:paraId="7E48312D" w14:textId="77777777" w:rsidTr="00F04675">
        <w:trPr>
          <w:trHeight w:val="288"/>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1BABB" w14:textId="77777777" w:rsidR="00F04675" w:rsidRPr="00F04675" w:rsidRDefault="00F04675" w:rsidP="00F04675">
            <w:pPr>
              <w:widowControl/>
              <w:autoSpaceDE/>
              <w:autoSpaceDN/>
              <w:adjustRightInd/>
              <w:jc w:val="center"/>
              <w:rPr>
                <w:rFonts w:ascii="Trebuchet MS" w:hAnsi="Trebuchet MS" w:cs="Calibri"/>
                <w:szCs w:val="22"/>
              </w:rPr>
            </w:pPr>
            <w:r w:rsidRPr="00F04675">
              <w:rPr>
                <w:rFonts w:ascii="Trebuchet MS" w:hAnsi="Trebuchet MS" w:cs="Calibri"/>
                <w:szCs w:val="22"/>
              </w:rPr>
              <w:t>Issue RFP</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24C553BA" w14:textId="77777777" w:rsidR="00F04675" w:rsidRPr="00F04675" w:rsidRDefault="00F04675" w:rsidP="00F04675">
            <w:pPr>
              <w:widowControl/>
              <w:autoSpaceDE/>
              <w:autoSpaceDN/>
              <w:adjustRightInd/>
              <w:jc w:val="center"/>
              <w:rPr>
                <w:rFonts w:ascii="Trebuchet MS" w:hAnsi="Trebuchet MS" w:cs="Calibri"/>
                <w:szCs w:val="22"/>
              </w:rPr>
            </w:pPr>
            <w:r w:rsidRPr="00F04675">
              <w:rPr>
                <w:rFonts w:ascii="Trebuchet MS" w:hAnsi="Trebuchet MS" w:cs="Calibri"/>
                <w:szCs w:val="22"/>
              </w:rPr>
              <w:t>UABHS</w:t>
            </w:r>
          </w:p>
        </w:tc>
        <w:tc>
          <w:tcPr>
            <w:tcW w:w="2660" w:type="dxa"/>
            <w:tcBorders>
              <w:top w:val="single" w:sz="4" w:space="0" w:color="auto"/>
              <w:left w:val="nil"/>
              <w:bottom w:val="single" w:sz="4" w:space="0" w:color="auto"/>
              <w:right w:val="single" w:sz="4" w:space="0" w:color="auto"/>
            </w:tcBorders>
            <w:shd w:val="clear" w:color="000000" w:fill="FFFF00"/>
            <w:noWrap/>
            <w:hideMark/>
          </w:tcPr>
          <w:p w14:paraId="4129DE76" w14:textId="7C2CE21C" w:rsidR="00F04675" w:rsidRPr="00F04675" w:rsidRDefault="00F04675" w:rsidP="0077634C">
            <w:pPr>
              <w:widowControl/>
              <w:autoSpaceDE/>
              <w:autoSpaceDN/>
              <w:adjustRightInd/>
              <w:jc w:val="center"/>
              <w:rPr>
                <w:rFonts w:ascii="Trebuchet MS" w:hAnsi="Trebuchet MS" w:cs="Calibri"/>
                <w:szCs w:val="22"/>
              </w:rPr>
            </w:pPr>
            <w:r w:rsidRPr="00F04675">
              <w:rPr>
                <w:rFonts w:ascii="Trebuchet MS" w:hAnsi="Trebuchet MS" w:cs="Calibri"/>
                <w:szCs w:val="22"/>
              </w:rPr>
              <w:t>4/</w:t>
            </w:r>
            <w:r w:rsidR="0077634C">
              <w:rPr>
                <w:rFonts w:ascii="Trebuchet MS" w:hAnsi="Trebuchet MS" w:cs="Calibri"/>
                <w:szCs w:val="22"/>
              </w:rPr>
              <w:t>2</w:t>
            </w:r>
            <w:r w:rsidRPr="00F04675">
              <w:rPr>
                <w:rFonts w:ascii="Trebuchet MS" w:hAnsi="Trebuchet MS" w:cs="Calibri"/>
                <w:szCs w:val="22"/>
              </w:rPr>
              <w:t>8/2025</w:t>
            </w:r>
          </w:p>
        </w:tc>
      </w:tr>
      <w:tr w:rsidR="00F04675" w:rsidRPr="00F04675" w14:paraId="362F7089" w14:textId="77777777" w:rsidTr="00F04675">
        <w:trPr>
          <w:trHeight w:val="288"/>
        </w:trPr>
        <w:tc>
          <w:tcPr>
            <w:tcW w:w="4780" w:type="dxa"/>
            <w:tcBorders>
              <w:top w:val="nil"/>
              <w:left w:val="single" w:sz="4" w:space="0" w:color="auto"/>
              <w:bottom w:val="single" w:sz="4" w:space="0" w:color="auto"/>
              <w:right w:val="single" w:sz="4" w:space="0" w:color="auto"/>
            </w:tcBorders>
            <w:shd w:val="clear" w:color="auto" w:fill="auto"/>
            <w:noWrap/>
            <w:vAlign w:val="center"/>
            <w:hideMark/>
          </w:tcPr>
          <w:p w14:paraId="32938329" w14:textId="77777777" w:rsidR="00F04675" w:rsidRPr="00F04675" w:rsidRDefault="00F04675" w:rsidP="00F04675">
            <w:pPr>
              <w:widowControl/>
              <w:autoSpaceDE/>
              <w:autoSpaceDN/>
              <w:adjustRightInd/>
              <w:jc w:val="center"/>
              <w:rPr>
                <w:rFonts w:ascii="Trebuchet MS" w:hAnsi="Trebuchet MS" w:cs="Calibri"/>
                <w:szCs w:val="22"/>
              </w:rPr>
            </w:pPr>
            <w:r w:rsidRPr="00F04675">
              <w:rPr>
                <w:rFonts w:ascii="Trebuchet MS" w:hAnsi="Trebuchet MS" w:cs="Calibri"/>
                <w:szCs w:val="22"/>
              </w:rPr>
              <w:t>Intent to Bid</w:t>
            </w:r>
          </w:p>
        </w:tc>
        <w:tc>
          <w:tcPr>
            <w:tcW w:w="1740" w:type="dxa"/>
            <w:tcBorders>
              <w:top w:val="nil"/>
              <w:left w:val="nil"/>
              <w:bottom w:val="single" w:sz="4" w:space="0" w:color="auto"/>
              <w:right w:val="single" w:sz="4" w:space="0" w:color="auto"/>
            </w:tcBorders>
            <w:shd w:val="clear" w:color="auto" w:fill="auto"/>
            <w:noWrap/>
            <w:vAlign w:val="center"/>
            <w:hideMark/>
          </w:tcPr>
          <w:p w14:paraId="601B8074" w14:textId="77777777" w:rsidR="00F04675" w:rsidRPr="00F04675" w:rsidRDefault="00F04675" w:rsidP="00F04675">
            <w:pPr>
              <w:widowControl/>
              <w:autoSpaceDE/>
              <w:autoSpaceDN/>
              <w:adjustRightInd/>
              <w:jc w:val="center"/>
              <w:rPr>
                <w:rFonts w:ascii="Trebuchet MS" w:hAnsi="Trebuchet MS" w:cs="Calibri"/>
                <w:szCs w:val="22"/>
              </w:rPr>
            </w:pPr>
            <w:r w:rsidRPr="00F04675">
              <w:rPr>
                <w:rFonts w:ascii="Trebuchet MS" w:hAnsi="Trebuchet MS" w:cs="Calibri"/>
                <w:szCs w:val="22"/>
              </w:rPr>
              <w:t>UABHS</w:t>
            </w:r>
          </w:p>
        </w:tc>
        <w:tc>
          <w:tcPr>
            <w:tcW w:w="2660" w:type="dxa"/>
            <w:tcBorders>
              <w:top w:val="nil"/>
              <w:left w:val="nil"/>
              <w:bottom w:val="single" w:sz="4" w:space="0" w:color="auto"/>
              <w:right w:val="single" w:sz="4" w:space="0" w:color="auto"/>
            </w:tcBorders>
            <w:shd w:val="clear" w:color="000000" w:fill="FFFF00"/>
            <w:noWrap/>
            <w:hideMark/>
          </w:tcPr>
          <w:p w14:paraId="1A1BC3B3" w14:textId="561632EA" w:rsidR="00F04675" w:rsidRPr="00F04675" w:rsidRDefault="0077634C" w:rsidP="0077634C">
            <w:pPr>
              <w:widowControl/>
              <w:autoSpaceDE/>
              <w:autoSpaceDN/>
              <w:adjustRightInd/>
              <w:jc w:val="center"/>
              <w:rPr>
                <w:rFonts w:ascii="Trebuchet MS" w:hAnsi="Trebuchet MS" w:cs="Calibri"/>
                <w:color w:val="auto"/>
                <w:szCs w:val="22"/>
              </w:rPr>
            </w:pPr>
            <w:r>
              <w:rPr>
                <w:rFonts w:ascii="Trebuchet MS" w:hAnsi="Trebuchet MS" w:cs="Calibri"/>
                <w:color w:val="auto"/>
                <w:szCs w:val="22"/>
              </w:rPr>
              <w:t>5</w:t>
            </w:r>
            <w:r w:rsidR="00F04675" w:rsidRPr="00F04675">
              <w:rPr>
                <w:rFonts w:ascii="Trebuchet MS" w:hAnsi="Trebuchet MS" w:cs="Calibri"/>
                <w:color w:val="auto"/>
                <w:szCs w:val="22"/>
              </w:rPr>
              <w:t>/5/2025</w:t>
            </w:r>
          </w:p>
        </w:tc>
      </w:tr>
      <w:tr w:rsidR="00F04675" w:rsidRPr="00F04675" w14:paraId="07D43BBE" w14:textId="77777777" w:rsidTr="00F04675">
        <w:trPr>
          <w:trHeight w:val="288"/>
        </w:trPr>
        <w:tc>
          <w:tcPr>
            <w:tcW w:w="4780" w:type="dxa"/>
            <w:tcBorders>
              <w:top w:val="nil"/>
              <w:left w:val="single" w:sz="4" w:space="0" w:color="auto"/>
              <w:bottom w:val="single" w:sz="4" w:space="0" w:color="auto"/>
              <w:right w:val="single" w:sz="4" w:space="0" w:color="auto"/>
            </w:tcBorders>
            <w:shd w:val="clear" w:color="auto" w:fill="auto"/>
            <w:noWrap/>
            <w:vAlign w:val="center"/>
            <w:hideMark/>
          </w:tcPr>
          <w:p w14:paraId="54FD0EAF" w14:textId="77777777" w:rsidR="00F04675" w:rsidRPr="00F04675" w:rsidRDefault="00F04675" w:rsidP="00F04675">
            <w:pPr>
              <w:widowControl/>
              <w:autoSpaceDE/>
              <w:autoSpaceDN/>
              <w:adjustRightInd/>
              <w:jc w:val="center"/>
              <w:rPr>
                <w:rFonts w:ascii="Trebuchet MS" w:hAnsi="Trebuchet MS" w:cs="Calibri"/>
                <w:szCs w:val="22"/>
              </w:rPr>
            </w:pPr>
            <w:r w:rsidRPr="00F04675">
              <w:rPr>
                <w:rFonts w:ascii="Trebuchet MS" w:hAnsi="Trebuchet MS" w:cs="Calibri"/>
                <w:szCs w:val="22"/>
              </w:rPr>
              <w:t>Mandatory Walkthrough / Facility Tour</w:t>
            </w:r>
          </w:p>
        </w:tc>
        <w:tc>
          <w:tcPr>
            <w:tcW w:w="1740" w:type="dxa"/>
            <w:tcBorders>
              <w:top w:val="nil"/>
              <w:left w:val="nil"/>
              <w:bottom w:val="single" w:sz="4" w:space="0" w:color="auto"/>
              <w:right w:val="single" w:sz="4" w:space="0" w:color="auto"/>
            </w:tcBorders>
            <w:shd w:val="clear" w:color="auto" w:fill="auto"/>
            <w:noWrap/>
            <w:vAlign w:val="center"/>
            <w:hideMark/>
          </w:tcPr>
          <w:p w14:paraId="0B294464" w14:textId="77777777" w:rsidR="00F04675" w:rsidRPr="00F04675" w:rsidRDefault="00F04675" w:rsidP="00F04675">
            <w:pPr>
              <w:widowControl/>
              <w:autoSpaceDE/>
              <w:autoSpaceDN/>
              <w:adjustRightInd/>
              <w:jc w:val="center"/>
              <w:rPr>
                <w:rFonts w:ascii="Trebuchet MS" w:hAnsi="Trebuchet MS" w:cs="Calibri"/>
                <w:szCs w:val="22"/>
              </w:rPr>
            </w:pPr>
            <w:r w:rsidRPr="00F04675">
              <w:rPr>
                <w:rFonts w:ascii="Trebuchet MS" w:hAnsi="Trebuchet MS" w:cs="Calibri"/>
                <w:szCs w:val="22"/>
              </w:rPr>
              <w:t>UABHS/Vendor</w:t>
            </w:r>
          </w:p>
        </w:tc>
        <w:tc>
          <w:tcPr>
            <w:tcW w:w="2660" w:type="dxa"/>
            <w:tcBorders>
              <w:top w:val="nil"/>
              <w:left w:val="nil"/>
              <w:bottom w:val="single" w:sz="4" w:space="0" w:color="auto"/>
              <w:right w:val="single" w:sz="4" w:space="0" w:color="auto"/>
            </w:tcBorders>
            <w:shd w:val="clear" w:color="000000" w:fill="FFFF00"/>
            <w:noWrap/>
            <w:hideMark/>
          </w:tcPr>
          <w:p w14:paraId="49316A9F" w14:textId="3193A003" w:rsidR="00F04675" w:rsidRPr="00F04675" w:rsidRDefault="0077634C" w:rsidP="0077634C">
            <w:pPr>
              <w:widowControl/>
              <w:autoSpaceDE/>
              <w:autoSpaceDN/>
              <w:adjustRightInd/>
              <w:jc w:val="center"/>
              <w:rPr>
                <w:rFonts w:ascii="Trebuchet MS" w:hAnsi="Trebuchet MS" w:cs="Calibri"/>
                <w:color w:val="auto"/>
                <w:szCs w:val="22"/>
              </w:rPr>
            </w:pPr>
            <w:r>
              <w:rPr>
                <w:rFonts w:ascii="Trebuchet MS" w:hAnsi="Trebuchet MS" w:cs="Calibri"/>
                <w:color w:val="auto"/>
                <w:szCs w:val="22"/>
              </w:rPr>
              <w:t>5</w:t>
            </w:r>
            <w:r w:rsidR="00F04675" w:rsidRPr="00F04675">
              <w:rPr>
                <w:rFonts w:ascii="Trebuchet MS" w:hAnsi="Trebuchet MS" w:cs="Calibri"/>
                <w:color w:val="auto"/>
                <w:szCs w:val="22"/>
              </w:rPr>
              <w:t>/</w:t>
            </w:r>
            <w:r>
              <w:rPr>
                <w:rFonts w:ascii="Trebuchet MS" w:hAnsi="Trebuchet MS" w:cs="Calibri"/>
                <w:color w:val="auto"/>
                <w:szCs w:val="22"/>
              </w:rPr>
              <w:t>9</w:t>
            </w:r>
            <w:r w:rsidR="00F04675" w:rsidRPr="00F04675">
              <w:rPr>
                <w:rFonts w:ascii="Trebuchet MS" w:hAnsi="Trebuchet MS" w:cs="Calibri"/>
                <w:color w:val="auto"/>
                <w:szCs w:val="22"/>
              </w:rPr>
              <w:t>/2025</w:t>
            </w:r>
          </w:p>
        </w:tc>
      </w:tr>
      <w:tr w:rsidR="00F04675" w:rsidRPr="00F04675" w14:paraId="45C14B26" w14:textId="77777777" w:rsidTr="00F04675">
        <w:trPr>
          <w:trHeight w:val="288"/>
        </w:trPr>
        <w:tc>
          <w:tcPr>
            <w:tcW w:w="4780" w:type="dxa"/>
            <w:tcBorders>
              <w:top w:val="nil"/>
              <w:left w:val="single" w:sz="4" w:space="0" w:color="auto"/>
              <w:bottom w:val="single" w:sz="4" w:space="0" w:color="auto"/>
              <w:right w:val="single" w:sz="4" w:space="0" w:color="auto"/>
            </w:tcBorders>
            <w:shd w:val="clear" w:color="auto" w:fill="auto"/>
            <w:noWrap/>
            <w:vAlign w:val="center"/>
            <w:hideMark/>
          </w:tcPr>
          <w:p w14:paraId="7404A3AA" w14:textId="77777777" w:rsidR="00F04675" w:rsidRPr="00F04675" w:rsidRDefault="00F04675" w:rsidP="00F04675">
            <w:pPr>
              <w:widowControl/>
              <w:autoSpaceDE/>
              <w:autoSpaceDN/>
              <w:adjustRightInd/>
              <w:jc w:val="center"/>
              <w:rPr>
                <w:rFonts w:ascii="Trebuchet MS" w:hAnsi="Trebuchet MS" w:cs="Calibri"/>
                <w:szCs w:val="22"/>
              </w:rPr>
            </w:pPr>
            <w:r w:rsidRPr="00F04675">
              <w:rPr>
                <w:rFonts w:ascii="Trebuchet MS" w:hAnsi="Trebuchet MS" w:cs="Calibri"/>
                <w:szCs w:val="22"/>
              </w:rPr>
              <w:t>Deadline for Formal Questions</w:t>
            </w:r>
          </w:p>
        </w:tc>
        <w:tc>
          <w:tcPr>
            <w:tcW w:w="1740" w:type="dxa"/>
            <w:tcBorders>
              <w:top w:val="nil"/>
              <w:left w:val="nil"/>
              <w:bottom w:val="single" w:sz="4" w:space="0" w:color="auto"/>
              <w:right w:val="single" w:sz="4" w:space="0" w:color="auto"/>
            </w:tcBorders>
            <w:shd w:val="clear" w:color="auto" w:fill="auto"/>
            <w:noWrap/>
            <w:vAlign w:val="center"/>
            <w:hideMark/>
          </w:tcPr>
          <w:p w14:paraId="7107A113" w14:textId="77777777" w:rsidR="00F04675" w:rsidRPr="00F04675" w:rsidRDefault="00F04675" w:rsidP="00F04675">
            <w:pPr>
              <w:widowControl/>
              <w:autoSpaceDE/>
              <w:autoSpaceDN/>
              <w:adjustRightInd/>
              <w:jc w:val="center"/>
              <w:rPr>
                <w:rFonts w:ascii="Trebuchet MS" w:hAnsi="Trebuchet MS" w:cs="Calibri"/>
                <w:szCs w:val="22"/>
              </w:rPr>
            </w:pPr>
            <w:r w:rsidRPr="00F04675">
              <w:rPr>
                <w:rFonts w:ascii="Trebuchet MS" w:hAnsi="Trebuchet MS" w:cs="Calibri"/>
                <w:szCs w:val="22"/>
              </w:rPr>
              <w:t>Vendor</w:t>
            </w:r>
          </w:p>
        </w:tc>
        <w:tc>
          <w:tcPr>
            <w:tcW w:w="2660" w:type="dxa"/>
            <w:tcBorders>
              <w:top w:val="nil"/>
              <w:left w:val="nil"/>
              <w:bottom w:val="single" w:sz="4" w:space="0" w:color="auto"/>
              <w:right w:val="single" w:sz="4" w:space="0" w:color="auto"/>
            </w:tcBorders>
            <w:shd w:val="clear" w:color="000000" w:fill="FFFF00"/>
            <w:noWrap/>
            <w:hideMark/>
          </w:tcPr>
          <w:p w14:paraId="4CBB3A88" w14:textId="0A63F56E" w:rsidR="00F04675" w:rsidRPr="00F04675" w:rsidRDefault="00F04675" w:rsidP="0077634C">
            <w:pPr>
              <w:widowControl/>
              <w:autoSpaceDE/>
              <w:autoSpaceDN/>
              <w:adjustRightInd/>
              <w:jc w:val="center"/>
              <w:rPr>
                <w:rFonts w:ascii="Trebuchet MS" w:hAnsi="Trebuchet MS" w:cs="Calibri"/>
                <w:szCs w:val="22"/>
              </w:rPr>
            </w:pPr>
            <w:r w:rsidRPr="00F04675">
              <w:rPr>
                <w:rFonts w:ascii="Trebuchet MS" w:hAnsi="Trebuchet MS" w:cs="Calibri"/>
                <w:szCs w:val="22"/>
              </w:rPr>
              <w:t>5/</w:t>
            </w:r>
            <w:r w:rsidR="0077634C">
              <w:rPr>
                <w:rFonts w:ascii="Trebuchet MS" w:hAnsi="Trebuchet MS" w:cs="Calibri"/>
                <w:szCs w:val="22"/>
              </w:rPr>
              <w:t>14</w:t>
            </w:r>
            <w:r w:rsidRPr="00F04675">
              <w:rPr>
                <w:rFonts w:ascii="Trebuchet MS" w:hAnsi="Trebuchet MS" w:cs="Calibri"/>
                <w:szCs w:val="22"/>
              </w:rPr>
              <w:t>/2025</w:t>
            </w:r>
          </w:p>
        </w:tc>
      </w:tr>
      <w:tr w:rsidR="00F04675" w:rsidRPr="00F04675" w14:paraId="4F0129CD" w14:textId="77777777" w:rsidTr="00F04675">
        <w:trPr>
          <w:trHeight w:val="288"/>
        </w:trPr>
        <w:tc>
          <w:tcPr>
            <w:tcW w:w="4780" w:type="dxa"/>
            <w:tcBorders>
              <w:top w:val="nil"/>
              <w:left w:val="single" w:sz="4" w:space="0" w:color="auto"/>
              <w:bottom w:val="single" w:sz="4" w:space="0" w:color="auto"/>
              <w:right w:val="single" w:sz="4" w:space="0" w:color="auto"/>
            </w:tcBorders>
            <w:shd w:val="clear" w:color="auto" w:fill="auto"/>
            <w:noWrap/>
            <w:vAlign w:val="center"/>
            <w:hideMark/>
          </w:tcPr>
          <w:p w14:paraId="236CBF2F" w14:textId="77777777" w:rsidR="00F04675" w:rsidRPr="00F04675" w:rsidRDefault="00F04675" w:rsidP="00F04675">
            <w:pPr>
              <w:widowControl/>
              <w:autoSpaceDE/>
              <w:autoSpaceDN/>
              <w:adjustRightInd/>
              <w:jc w:val="center"/>
              <w:rPr>
                <w:rFonts w:ascii="Trebuchet MS" w:hAnsi="Trebuchet MS" w:cs="Calibri"/>
                <w:szCs w:val="22"/>
              </w:rPr>
            </w:pPr>
            <w:r w:rsidRPr="00F04675">
              <w:rPr>
                <w:rFonts w:ascii="Trebuchet MS" w:hAnsi="Trebuchet MS" w:cs="Calibri"/>
                <w:szCs w:val="22"/>
              </w:rPr>
              <w:t>Response to Questions issued</w:t>
            </w:r>
          </w:p>
        </w:tc>
        <w:tc>
          <w:tcPr>
            <w:tcW w:w="1740" w:type="dxa"/>
            <w:tcBorders>
              <w:top w:val="nil"/>
              <w:left w:val="nil"/>
              <w:bottom w:val="single" w:sz="4" w:space="0" w:color="auto"/>
              <w:right w:val="single" w:sz="4" w:space="0" w:color="auto"/>
            </w:tcBorders>
            <w:shd w:val="clear" w:color="auto" w:fill="auto"/>
            <w:noWrap/>
            <w:vAlign w:val="center"/>
            <w:hideMark/>
          </w:tcPr>
          <w:p w14:paraId="1DEF2167" w14:textId="77777777" w:rsidR="00F04675" w:rsidRPr="00F04675" w:rsidRDefault="00F04675" w:rsidP="00F04675">
            <w:pPr>
              <w:widowControl/>
              <w:autoSpaceDE/>
              <w:autoSpaceDN/>
              <w:adjustRightInd/>
              <w:jc w:val="center"/>
              <w:rPr>
                <w:rFonts w:ascii="Trebuchet MS" w:hAnsi="Trebuchet MS" w:cs="Calibri"/>
                <w:szCs w:val="22"/>
              </w:rPr>
            </w:pPr>
            <w:r w:rsidRPr="00F04675">
              <w:rPr>
                <w:rFonts w:ascii="Trebuchet MS" w:hAnsi="Trebuchet MS" w:cs="Calibri"/>
                <w:szCs w:val="22"/>
              </w:rPr>
              <w:t>UABHS</w:t>
            </w:r>
          </w:p>
        </w:tc>
        <w:tc>
          <w:tcPr>
            <w:tcW w:w="2660" w:type="dxa"/>
            <w:tcBorders>
              <w:top w:val="nil"/>
              <w:left w:val="nil"/>
              <w:bottom w:val="single" w:sz="4" w:space="0" w:color="auto"/>
              <w:right w:val="single" w:sz="4" w:space="0" w:color="auto"/>
            </w:tcBorders>
            <w:shd w:val="clear" w:color="000000" w:fill="FFFF00"/>
            <w:noWrap/>
            <w:hideMark/>
          </w:tcPr>
          <w:p w14:paraId="79E13026" w14:textId="79654508" w:rsidR="00F04675" w:rsidRPr="00F04675" w:rsidRDefault="00F04675" w:rsidP="0077634C">
            <w:pPr>
              <w:widowControl/>
              <w:autoSpaceDE/>
              <w:autoSpaceDN/>
              <w:adjustRightInd/>
              <w:jc w:val="center"/>
              <w:rPr>
                <w:rFonts w:ascii="Trebuchet MS" w:hAnsi="Trebuchet MS" w:cs="Calibri"/>
                <w:szCs w:val="22"/>
              </w:rPr>
            </w:pPr>
            <w:r w:rsidRPr="00F04675">
              <w:rPr>
                <w:rFonts w:ascii="Trebuchet MS" w:hAnsi="Trebuchet MS" w:cs="Calibri"/>
                <w:szCs w:val="22"/>
              </w:rPr>
              <w:t>5/</w:t>
            </w:r>
            <w:r w:rsidR="00571CD2">
              <w:rPr>
                <w:rFonts w:ascii="Trebuchet MS" w:hAnsi="Trebuchet MS" w:cs="Calibri"/>
                <w:szCs w:val="22"/>
              </w:rPr>
              <w:t>21</w:t>
            </w:r>
            <w:r w:rsidRPr="00F04675">
              <w:rPr>
                <w:rFonts w:ascii="Trebuchet MS" w:hAnsi="Trebuchet MS" w:cs="Calibri"/>
                <w:szCs w:val="22"/>
              </w:rPr>
              <w:t>/2025</w:t>
            </w:r>
          </w:p>
        </w:tc>
      </w:tr>
      <w:tr w:rsidR="00F04675" w:rsidRPr="00F04675" w14:paraId="3AD96EA7" w14:textId="77777777" w:rsidTr="00F04675">
        <w:trPr>
          <w:trHeight w:val="288"/>
        </w:trPr>
        <w:tc>
          <w:tcPr>
            <w:tcW w:w="4780" w:type="dxa"/>
            <w:tcBorders>
              <w:top w:val="nil"/>
              <w:left w:val="single" w:sz="4" w:space="0" w:color="auto"/>
              <w:bottom w:val="single" w:sz="4" w:space="0" w:color="auto"/>
              <w:right w:val="single" w:sz="4" w:space="0" w:color="auto"/>
            </w:tcBorders>
            <w:shd w:val="clear" w:color="auto" w:fill="auto"/>
            <w:noWrap/>
            <w:vAlign w:val="center"/>
            <w:hideMark/>
          </w:tcPr>
          <w:p w14:paraId="7AAD6B05" w14:textId="77777777" w:rsidR="00F04675" w:rsidRPr="00F04675" w:rsidRDefault="00F04675" w:rsidP="00F04675">
            <w:pPr>
              <w:widowControl/>
              <w:autoSpaceDE/>
              <w:autoSpaceDN/>
              <w:adjustRightInd/>
              <w:jc w:val="center"/>
              <w:rPr>
                <w:rFonts w:ascii="Trebuchet MS" w:hAnsi="Trebuchet MS" w:cs="Calibri"/>
                <w:szCs w:val="22"/>
              </w:rPr>
            </w:pPr>
            <w:r w:rsidRPr="00F04675">
              <w:rPr>
                <w:rFonts w:ascii="Trebuchet MS" w:hAnsi="Trebuchet MS" w:cs="Calibri"/>
                <w:szCs w:val="22"/>
              </w:rPr>
              <w:t>Proposals Due to UAB</w:t>
            </w:r>
          </w:p>
        </w:tc>
        <w:tc>
          <w:tcPr>
            <w:tcW w:w="1740" w:type="dxa"/>
            <w:tcBorders>
              <w:top w:val="nil"/>
              <w:left w:val="nil"/>
              <w:bottom w:val="single" w:sz="4" w:space="0" w:color="auto"/>
              <w:right w:val="single" w:sz="4" w:space="0" w:color="auto"/>
            </w:tcBorders>
            <w:shd w:val="clear" w:color="auto" w:fill="auto"/>
            <w:noWrap/>
            <w:vAlign w:val="center"/>
            <w:hideMark/>
          </w:tcPr>
          <w:p w14:paraId="69EF9EF1" w14:textId="77777777" w:rsidR="00F04675" w:rsidRPr="00F04675" w:rsidRDefault="00F04675" w:rsidP="00F04675">
            <w:pPr>
              <w:widowControl/>
              <w:autoSpaceDE/>
              <w:autoSpaceDN/>
              <w:adjustRightInd/>
              <w:jc w:val="center"/>
              <w:rPr>
                <w:rFonts w:ascii="Trebuchet MS" w:hAnsi="Trebuchet MS" w:cs="Calibri"/>
                <w:szCs w:val="22"/>
              </w:rPr>
            </w:pPr>
            <w:r w:rsidRPr="00F04675">
              <w:rPr>
                <w:rFonts w:ascii="Trebuchet MS" w:hAnsi="Trebuchet MS" w:cs="Calibri"/>
                <w:szCs w:val="22"/>
              </w:rPr>
              <w:t>Vendor</w:t>
            </w:r>
          </w:p>
        </w:tc>
        <w:tc>
          <w:tcPr>
            <w:tcW w:w="2660" w:type="dxa"/>
            <w:tcBorders>
              <w:top w:val="nil"/>
              <w:left w:val="nil"/>
              <w:bottom w:val="single" w:sz="4" w:space="0" w:color="auto"/>
              <w:right w:val="single" w:sz="4" w:space="0" w:color="auto"/>
            </w:tcBorders>
            <w:shd w:val="clear" w:color="000000" w:fill="FFFF00"/>
            <w:noWrap/>
            <w:hideMark/>
          </w:tcPr>
          <w:p w14:paraId="28B174C5" w14:textId="065331AF" w:rsidR="00F04675" w:rsidRPr="00F04675" w:rsidRDefault="00F04675" w:rsidP="0077634C">
            <w:pPr>
              <w:widowControl/>
              <w:autoSpaceDE/>
              <w:autoSpaceDN/>
              <w:adjustRightInd/>
              <w:jc w:val="center"/>
              <w:rPr>
                <w:rFonts w:ascii="Trebuchet MS" w:hAnsi="Trebuchet MS" w:cs="Calibri"/>
                <w:color w:val="auto"/>
                <w:szCs w:val="22"/>
              </w:rPr>
            </w:pPr>
            <w:r w:rsidRPr="00F04675">
              <w:rPr>
                <w:rFonts w:ascii="Trebuchet MS" w:hAnsi="Trebuchet MS" w:cs="Calibri"/>
                <w:color w:val="auto"/>
                <w:szCs w:val="22"/>
              </w:rPr>
              <w:t>5/</w:t>
            </w:r>
            <w:r w:rsidR="0077634C">
              <w:rPr>
                <w:rFonts w:ascii="Trebuchet MS" w:hAnsi="Trebuchet MS" w:cs="Calibri"/>
                <w:color w:val="auto"/>
                <w:szCs w:val="22"/>
              </w:rPr>
              <w:t>26</w:t>
            </w:r>
            <w:r w:rsidRPr="00F04675">
              <w:rPr>
                <w:rFonts w:ascii="Trebuchet MS" w:hAnsi="Trebuchet MS" w:cs="Calibri"/>
                <w:color w:val="auto"/>
                <w:szCs w:val="22"/>
              </w:rPr>
              <w:t>/2025</w:t>
            </w:r>
          </w:p>
        </w:tc>
      </w:tr>
      <w:tr w:rsidR="00F04675" w:rsidRPr="00F04675" w14:paraId="64BE6564" w14:textId="77777777" w:rsidTr="00F04675">
        <w:trPr>
          <w:trHeight w:val="288"/>
        </w:trPr>
        <w:tc>
          <w:tcPr>
            <w:tcW w:w="4780" w:type="dxa"/>
            <w:tcBorders>
              <w:top w:val="nil"/>
              <w:left w:val="single" w:sz="4" w:space="0" w:color="auto"/>
              <w:bottom w:val="single" w:sz="4" w:space="0" w:color="auto"/>
              <w:right w:val="single" w:sz="4" w:space="0" w:color="auto"/>
            </w:tcBorders>
            <w:shd w:val="clear" w:color="auto" w:fill="auto"/>
            <w:noWrap/>
            <w:vAlign w:val="center"/>
            <w:hideMark/>
          </w:tcPr>
          <w:p w14:paraId="4276C247" w14:textId="77777777" w:rsidR="00F04675" w:rsidRPr="00F04675" w:rsidRDefault="00F04675" w:rsidP="00F04675">
            <w:pPr>
              <w:widowControl/>
              <w:autoSpaceDE/>
              <w:autoSpaceDN/>
              <w:adjustRightInd/>
              <w:jc w:val="center"/>
              <w:rPr>
                <w:rFonts w:ascii="Trebuchet MS" w:hAnsi="Trebuchet MS" w:cs="Calibri"/>
                <w:szCs w:val="22"/>
              </w:rPr>
            </w:pPr>
            <w:r w:rsidRPr="00F04675">
              <w:rPr>
                <w:rFonts w:ascii="Trebuchet MS" w:hAnsi="Trebuchet MS" w:cs="Calibri"/>
                <w:szCs w:val="22"/>
              </w:rPr>
              <w:t>RFP Opening</w:t>
            </w:r>
          </w:p>
        </w:tc>
        <w:tc>
          <w:tcPr>
            <w:tcW w:w="1740" w:type="dxa"/>
            <w:tcBorders>
              <w:top w:val="nil"/>
              <w:left w:val="nil"/>
              <w:bottom w:val="single" w:sz="4" w:space="0" w:color="auto"/>
              <w:right w:val="single" w:sz="4" w:space="0" w:color="auto"/>
            </w:tcBorders>
            <w:shd w:val="clear" w:color="auto" w:fill="auto"/>
            <w:noWrap/>
            <w:vAlign w:val="center"/>
            <w:hideMark/>
          </w:tcPr>
          <w:p w14:paraId="6107EDD1" w14:textId="77777777" w:rsidR="00F04675" w:rsidRPr="00F04675" w:rsidRDefault="00F04675" w:rsidP="00F04675">
            <w:pPr>
              <w:widowControl/>
              <w:autoSpaceDE/>
              <w:autoSpaceDN/>
              <w:adjustRightInd/>
              <w:jc w:val="center"/>
              <w:rPr>
                <w:rFonts w:ascii="Trebuchet MS" w:hAnsi="Trebuchet MS" w:cs="Calibri"/>
                <w:szCs w:val="22"/>
              </w:rPr>
            </w:pPr>
            <w:r w:rsidRPr="00F04675">
              <w:rPr>
                <w:rFonts w:ascii="Trebuchet MS" w:hAnsi="Trebuchet MS" w:cs="Calibri"/>
                <w:szCs w:val="22"/>
              </w:rPr>
              <w:t>UABHS</w:t>
            </w:r>
          </w:p>
        </w:tc>
        <w:tc>
          <w:tcPr>
            <w:tcW w:w="2660" w:type="dxa"/>
            <w:tcBorders>
              <w:top w:val="nil"/>
              <w:left w:val="nil"/>
              <w:bottom w:val="single" w:sz="4" w:space="0" w:color="auto"/>
              <w:right w:val="single" w:sz="4" w:space="0" w:color="auto"/>
            </w:tcBorders>
            <w:shd w:val="clear" w:color="000000" w:fill="FFFF00"/>
            <w:noWrap/>
            <w:hideMark/>
          </w:tcPr>
          <w:p w14:paraId="083B4478" w14:textId="4590C1A0" w:rsidR="00F04675" w:rsidRPr="00F04675" w:rsidRDefault="00F04675" w:rsidP="0077634C">
            <w:pPr>
              <w:widowControl/>
              <w:autoSpaceDE/>
              <w:autoSpaceDN/>
              <w:adjustRightInd/>
              <w:jc w:val="center"/>
              <w:rPr>
                <w:rFonts w:ascii="Trebuchet MS" w:hAnsi="Trebuchet MS" w:cs="Calibri"/>
                <w:color w:val="auto"/>
                <w:szCs w:val="22"/>
              </w:rPr>
            </w:pPr>
            <w:r w:rsidRPr="00F04675">
              <w:rPr>
                <w:rFonts w:ascii="Trebuchet MS" w:hAnsi="Trebuchet MS" w:cs="Calibri"/>
                <w:color w:val="auto"/>
                <w:szCs w:val="22"/>
              </w:rPr>
              <w:t>5/</w:t>
            </w:r>
            <w:r w:rsidR="0077634C">
              <w:rPr>
                <w:rFonts w:ascii="Trebuchet MS" w:hAnsi="Trebuchet MS" w:cs="Calibri"/>
                <w:color w:val="auto"/>
                <w:szCs w:val="22"/>
              </w:rPr>
              <w:t>27</w:t>
            </w:r>
            <w:r w:rsidRPr="00F04675">
              <w:rPr>
                <w:rFonts w:ascii="Trebuchet MS" w:hAnsi="Trebuchet MS" w:cs="Calibri"/>
                <w:color w:val="auto"/>
                <w:szCs w:val="22"/>
              </w:rPr>
              <w:t>/2025</w:t>
            </w:r>
          </w:p>
        </w:tc>
      </w:tr>
      <w:tr w:rsidR="00F04675" w:rsidRPr="00F04675" w14:paraId="625982D5" w14:textId="77777777" w:rsidTr="00F04675">
        <w:trPr>
          <w:trHeight w:val="288"/>
        </w:trPr>
        <w:tc>
          <w:tcPr>
            <w:tcW w:w="4780" w:type="dxa"/>
            <w:tcBorders>
              <w:top w:val="nil"/>
              <w:left w:val="single" w:sz="4" w:space="0" w:color="auto"/>
              <w:bottom w:val="single" w:sz="4" w:space="0" w:color="auto"/>
              <w:right w:val="single" w:sz="4" w:space="0" w:color="auto"/>
            </w:tcBorders>
            <w:shd w:val="clear" w:color="auto" w:fill="auto"/>
            <w:noWrap/>
            <w:vAlign w:val="center"/>
            <w:hideMark/>
          </w:tcPr>
          <w:p w14:paraId="77449733" w14:textId="77777777" w:rsidR="00F04675" w:rsidRPr="00F04675" w:rsidRDefault="00F04675" w:rsidP="00F04675">
            <w:pPr>
              <w:widowControl/>
              <w:autoSpaceDE/>
              <w:autoSpaceDN/>
              <w:adjustRightInd/>
              <w:jc w:val="center"/>
              <w:rPr>
                <w:rFonts w:ascii="Trebuchet MS" w:hAnsi="Trebuchet MS" w:cs="Calibri"/>
                <w:szCs w:val="22"/>
              </w:rPr>
            </w:pPr>
            <w:r w:rsidRPr="00F04675">
              <w:rPr>
                <w:rFonts w:ascii="Trebuchet MS" w:hAnsi="Trebuchet MS" w:cs="Calibri"/>
                <w:szCs w:val="22"/>
              </w:rPr>
              <w:t>Notice to Proceed</w:t>
            </w:r>
          </w:p>
        </w:tc>
        <w:tc>
          <w:tcPr>
            <w:tcW w:w="1740" w:type="dxa"/>
            <w:tcBorders>
              <w:top w:val="nil"/>
              <w:left w:val="nil"/>
              <w:bottom w:val="single" w:sz="4" w:space="0" w:color="auto"/>
              <w:right w:val="single" w:sz="4" w:space="0" w:color="auto"/>
            </w:tcBorders>
            <w:shd w:val="clear" w:color="auto" w:fill="auto"/>
            <w:noWrap/>
            <w:vAlign w:val="center"/>
            <w:hideMark/>
          </w:tcPr>
          <w:p w14:paraId="1D69729F" w14:textId="77777777" w:rsidR="00F04675" w:rsidRPr="00F04675" w:rsidRDefault="00F04675" w:rsidP="00F04675">
            <w:pPr>
              <w:widowControl/>
              <w:autoSpaceDE/>
              <w:autoSpaceDN/>
              <w:adjustRightInd/>
              <w:jc w:val="center"/>
              <w:rPr>
                <w:rFonts w:ascii="Trebuchet MS" w:hAnsi="Trebuchet MS" w:cs="Calibri"/>
                <w:szCs w:val="22"/>
              </w:rPr>
            </w:pPr>
            <w:r w:rsidRPr="00F04675">
              <w:rPr>
                <w:rFonts w:ascii="Trebuchet MS" w:hAnsi="Trebuchet MS" w:cs="Calibri"/>
                <w:szCs w:val="22"/>
              </w:rPr>
              <w:t>UABHS</w:t>
            </w:r>
          </w:p>
        </w:tc>
        <w:tc>
          <w:tcPr>
            <w:tcW w:w="2660" w:type="dxa"/>
            <w:tcBorders>
              <w:top w:val="nil"/>
              <w:left w:val="nil"/>
              <w:bottom w:val="single" w:sz="4" w:space="0" w:color="auto"/>
              <w:right w:val="single" w:sz="4" w:space="0" w:color="auto"/>
            </w:tcBorders>
            <w:shd w:val="clear" w:color="000000" w:fill="FFFF00"/>
            <w:noWrap/>
            <w:hideMark/>
          </w:tcPr>
          <w:p w14:paraId="715EF13C" w14:textId="49287D38" w:rsidR="00F04675" w:rsidRPr="00F04675" w:rsidRDefault="0077634C" w:rsidP="0077634C">
            <w:pPr>
              <w:widowControl/>
              <w:autoSpaceDE/>
              <w:autoSpaceDN/>
              <w:adjustRightInd/>
              <w:jc w:val="center"/>
              <w:rPr>
                <w:rFonts w:ascii="Trebuchet MS" w:hAnsi="Trebuchet MS" w:cs="Calibri"/>
                <w:color w:val="auto"/>
                <w:szCs w:val="22"/>
              </w:rPr>
            </w:pPr>
            <w:r>
              <w:rPr>
                <w:rFonts w:ascii="Trebuchet MS" w:hAnsi="Trebuchet MS" w:cs="Calibri"/>
                <w:color w:val="auto"/>
                <w:szCs w:val="22"/>
              </w:rPr>
              <w:t>6</w:t>
            </w:r>
            <w:r w:rsidR="00F04675" w:rsidRPr="00F04675">
              <w:rPr>
                <w:rFonts w:ascii="Trebuchet MS" w:hAnsi="Trebuchet MS" w:cs="Calibri"/>
                <w:color w:val="auto"/>
                <w:szCs w:val="22"/>
              </w:rPr>
              <w:t>/1</w:t>
            </w:r>
            <w:r>
              <w:rPr>
                <w:rFonts w:ascii="Trebuchet MS" w:hAnsi="Trebuchet MS" w:cs="Calibri"/>
                <w:color w:val="auto"/>
                <w:szCs w:val="22"/>
              </w:rPr>
              <w:t>1</w:t>
            </w:r>
            <w:r w:rsidR="00F04675" w:rsidRPr="00F04675">
              <w:rPr>
                <w:rFonts w:ascii="Trebuchet MS" w:hAnsi="Trebuchet MS" w:cs="Calibri"/>
                <w:color w:val="auto"/>
                <w:szCs w:val="22"/>
              </w:rPr>
              <w:t>/2025</w:t>
            </w:r>
          </w:p>
        </w:tc>
      </w:tr>
      <w:tr w:rsidR="00F04675" w:rsidRPr="00F04675" w14:paraId="0678B6F6" w14:textId="77777777" w:rsidTr="00F04675">
        <w:trPr>
          <w:trHeight w:val="288"/>
        </w:trPr>
        <w:tc>
          <w:tcPr>
            <w:tcW w:w="4780" w:type="dxa"/>
            <w:tcBorders>
              <w:top w:val="nil"/>
              <w:left w:val="single" w:sz="4" w:space="0" w:color="auto"/>
              <w:bottom w:val="single" w:sz="4" w:space="0" w:color="auto"/>
              <w:right w:val="single" w:sz="4" w:space="0" w:color="auto"/>
            </w:tcBorders>
            <w:shd w:val="clear" w:color="auto" w:fill="auto"/>
            <w:noWrap/>
            <w:vAlign w:val="center"/>
            <w:hideMark/>
          </w:tcPr>
          <w:p w14:paraId="1EFCFEEC" w14:textId="77777777" w:rsidR="00F04675" w:rsidRPr="00F04675" w:rsidRDefault="00F04675" w:rsidP="00F04675">
            <w:pPr>
              <w:widowControl/>
              <w:autoSpaceDE/>
              <w:autoSpaceDN/>
              <w:adjustRightInd/>
              <w:jc w:val="center"/>
              <w:rPr>
                <w:rFonts w:ascii="Trebuchet MS" w:hAnsi="Trebuchet MS" w:cs="Calibri"/>
                <w:szCs w:val="22"/>
              </w:rPr>
            </w:pPr>
            <w:r w:rsidRPr="00F04675">
              <w:rPr>
                <w:rFonts w:ascii="Trebuchet MS" w:hAnsi="Trebuchet MS" w:cs="Calibri"/>
                <w:szCs w:val="22"/>
              </w:rPr>
              <w:t>Contract Award</w:t>
            </w:r>
          </w:p>
        </w:tc>
        <w:tc>
          <w:tcPr>
            <w:tcW w:w="1740" w:type="dxa"/>
            <w:tcBorders>
              <w:top w:val="nil"/>
              <w:left w:val="nil"/>
              <w:bottom w:val="single" w:sz="4" w:space="0" w:color="auto"/>
              <w:right w:val="single" w:sz="4" w:space="0" w:color="auto"/>
            </w:tcBorders>
            <w:shd w:val="clear" w:color="auto" w:fill="auto"/>
            <w:noWrap/>
            <w:vAlign w:val="center"/>
            <w:hideMark/>
          </w:tcPr>
          <w:p w14:paraId="6ACC5988" w14:textId="77777777" w:rsidR="00F04675" w:rsidRPr="00F04675" w:rsidRDefault="00F04675" w:rsidP="00F04675">
            <w:pPr>
              <w:widowControl/>
              <w:autoSpaceDE/>
              <w:autoSpaceDN/>
              <w:adjustRightInd/>
              <w:jc w:val="center"/>
              <w:rPr>
                <w:rFonts w:ascii="Trebuchet MS" w:hAnsi="Trebuchet MS" w:cs="Calibri"/>
                <w:szCs w:val="22"/>
              </w:rPr>
            </w:pPr>
            <w:r w:rsidRPr="00F04675">
              <w:rPr>
                <w:rFonts w:ascii="Trebuchet MS" w:hAnsi="Trebuchet MS" w:cs="Calibri"/>
                <w:szCs w:val="22"/>
              </w:rPr>
              <w:t>UABHS</w:t>
            </w:r>
          </w:p>
        </w:tc>
        <w:tc>
          <w:tcPr>
            <w:tcW w:w="2660" w:type="dxa"/>
            <w:tcBorders>
              <w:top w:val="nil"/>
              <w:left w:val="nil"/>
              <w:bottom w:val="single" w:sz="4" w:space="0" w:color="auto"/>
              <w:right w:val="single" w:sz="4" w:space="0" w:color="auto"/>
            </w:tcBorders>
            <w:shd w:val="clear" w:color="000000" w:fill="FFFF00"/>
            <w:noWrap/>
            <w:hideMark/>
          </w:tcPr>
          <w:p w14:paraId="3C93A048" w14:textId="590F732A" w:rsidR="00F04675" w:rsidRPr="00F04675" w:rsidRDefault="0077634C" w:rsidP="0077634C">
            <w:pPr>
              <w:widowControl/>
              <w:autoSpaceDE/>
              <w:autoSpaceDN/>
              <w:adjustRightInd/>
              <w:jc w:val="center"/>
              <w:rPr>
                <w:rFonts w:ascii="Trebuchet MS" w:hAnsi="Trebuchet MS" w:cs="Calibri"/>
                <w:color w:val="auto"/>
                <w:szCs w:val="22"/>
              </w:rPr>
            </w:pPr>
            <w:r>
              <w:rPr>
                <w:rFonts w:ascii="Trebuchet MS" w:hAnsi="Trebuchet MS" w:cs="Calibri"/>
                <w:color w:val="auto"/>
                <w:szCs w:val="22"/>
              </w:rPr>
              <w:t>6</w:t>
            </w:r>
            <w:r w:rsidR="00F04675" w:rsidRPr="00F04675">
              <w:rPr>
                <w:rFonts w:ascii="Trebuchet MS" w:hAnsi="Trebuchet MS" w:cs="Calibri"/>
                <w:color w:val="auto"/>
                <w:szCs w:val="22"/>
              </w:rPr>
              <w:t>/</w:t>
            </w:r>
            <w:r>
              <w:rPr>
                <w:rFonts w:ascii="Trebuchet MS" w:hAnsi="Trebuchet MS" w:cs="Calibri"/>
                <w:color w:val="auto"/>
                <w:szCs w:val="22"/>
              </w:rPr>
              <w:t>13</w:t>
            </w:r>
            <w:r w:rsidR="00F04675" w:rsidRPr="00F04675">
              <w:rPr>
                <w:rFonts w:ascii="Trebuchet MS" w:hAnsi="Trebuchet MS" w:cs="Calibri"/>
                <w:color w:val="auto"/>
                <w:szCs w:val="22"/>
              </w:rPr>
              <w:t>/2025</w:t>
            </w:r>
          </w:p>
        </w:tc>
      </w:tr>
      <w:tr w:rsidR="00F04675" w:rsidRPr="00F04675" w14:paraId="65D588AD" w14:textId="77777777" w:rsidTr="00F04675">
        <w:trPr>
          <w:trHeight w:val="288"/>
        </w:trPr>
        <w:tc>
          <w:tcPr>
            <w:tcW w:w="4780" w:type="dxa"/>
            <w:tcBorders>
              <w:top w:val="nil"/>
              <w:left w:val="single" w:sz="4" w:space="0" w:color="auto"/>
              <w:bottom w:val="single" w:sz="4" w:space="0" w:color="auto"/>
              <w:right w:val="single" w:sz="4" w:space="0" w:color="auto"/>
            </w:tcBorders>
            <w:shd w:val="clear" w:color="auto" w:fill="auto"/>
            <w:noWrap/>
            <w:vAlign w:val="center"/>
            <w:hideMark/>
          </w:tcPr>
          <w:p w14:paraId="600FB5CF" w14:textId="77777777" w:rsidR="00F04675" w:rsidRPr="00F04675" w:rsidRDefault="00F04675" w:rsidP="00F04675">
            <w:pPr>
              <w:widowControl/>
              <w:autoSpaceDE/>
              <w:autoSpaceDN/>
              <w:adjustRightInd/>
              <w:jc w:val="center"/>
              <w:rPr>
                <w:rFonts w:ascii="Trebuchet MS" w:hAnsi="Trebuchet MS" w:cs="Calibri"/>
                <w:szCs w:val="22"/>
              </w:rPr>
            </w:pPr>
            <w:r w:rsidRPr="00F04675">
              <w:rPr>
                <w:rFonts w:ascii="Trebuchet MS" w:hAnsi="Trebuchet MS" w:cs="Calibri"/>
                <w:szCs w:val="22"/>
              </w:rPr>
              <w:t>System Installation Begins (Target)</w:t>
            </w:r>
          </w:p>
        </w:tc>
        <w:tc>
          <w:tcPr>
            <w:tcW w:w="1740" w:type="dxa"/>
            <w:tcBorders>
              <w:top w:val="nil"/>
              <w:left w:val="nil"/>
              <w:bottom w:val="single" w:sz="4" w:space="0" w:color="auto"/>
              <w:right w:val="single" w:sz="4" w:space="0" w:color="auto"/>
            </w:tcBorders>
            <w:shd w:val="clear" w:color="auto" w:fill="auto"/>
            <w:noWrap/>
            <w:vAlign w:val="center"/>
            <w:hideMark/>
          </w:tcPr>
          <w:p w14:paraId="55BEBA1D" w14:textId="77777777" w:rsidR="00F04675" w:rsidRPr="00F04675" w:rsidRDefault="00F04675" w:rsidP="00F04675">
            <w:pPr>
              <w:widowControl/>
              <w:autoSpaceDE/>
              <w:autoSpaceDN/>
              <w:adjustRightInd/>
              <w:jc w:val="center"/>
              <w:rPr>
                <w:rFonts w:ascii="Trebuchet MS" w:hAnsi="Trebuchet MS" w:cs="Calibri"/>
                <w:szCs w:val="22"/>
              </w:rPr>
            </w:pPr>
            <w:r w:rsidRPr="00F04675">
              <w:rPr>
                <w:rFonts w:ascii="Trebuchet MS" w:hAnsi="Trebuchet MS" w:cs="Calibri"/>
                <w:szCs w:val="22"/>
              </w:rPr>
              <w:t>Vendor</w:t>
            </w:r>
          </w:p>
        </w:tc>
        <w:tc>
          <w:tcPr>
            <w:tcW w:w="2660" w:type="dxa"/>
            <w:tcBorders>
              <w:top w:val="nil"/>
              <w:left w:val="nil"/>
              <w:bottom w:val="single" w:sz="4" w:space="0" w:color="auto"/>
              <w:right w:val="single" w:sz="4" w:space="0" w:color="auto"/>
            </w:tcBorders>
            <w:shd w:val="clear" w:color="000000" w:fill="FFFF00"/>
            <w:noWrap/>
            <w:hideMark/>
          </w:tcPr>
          <w:p w14:paraId="10F6C44D" w14:textId="0DB9089B" w:rsidR="00F04675" w:rsidRPr="00F04675" w:rsidRDefault="00F04675" w:rsidP="0077634C">
            <w:pPr>
              <w:widowControl/>
              <w:autoSpaceDE/>
              <w:autoSpaceDN/>
              <w:adjustRightInd/>
              <w:jc w:val="center"/>
              <w:rPr>
                <w:rFonts w:ascii="Trebuchet MS" w:hAnsi="Trebuchet MS" w:cs="Calibri"/>
                <w:color w:val="auto"/>
                <w:szCs w:val="22"/>
              </w:rPr>
            </w:pPr>
            <w:r w:rsidRPr="00F04675">
              <w:rPr>
                <w:rFonts w:ascii="Trebuchet MS" w:hAnsi="Trebuchet MS" w:cs="Calibri"/>
                <w:color w:val="auto"/>
                <w:szCs w:val="22"/>
              </w:rPr>
              <w:t>Ju</w:t>
            </w:r>
            <w:r w:rsidR="0077634C">
              <w:rPr>
                <w:rFonts w:ascii="Trebuchet MS" w:hAnsi="Trebuchet MS" w:cs="Calibri"/>
                <w:color w:val="auto"/>
                <w:szCs w:val="22"/>
              </w:rPr>
              <w:t>ly 7</w:t>
            </w:r>
            <w:r w:rsidRPr="00F04675">
              <w:rPr>
                <w:rFonts w:ascii="Trebuchet MS" w:hAnsi="Trebuchet MS" w:cs="Calibri"/>
                <w:color w:val="auto"/>
                <w:szCs w:val="22"/>
              </w:rPr>
              <w:t xml:space="preserve"> 2025</w:t>
            </w:r>
          </w:p>
        </w:tc>
      </w:tr>
      <w:tr w:rsidR="00F04675" w:rsidRPr="00F04675" w14:paraId="5ADFFEF9" w14:textId="77777777" w:rsidTr="00F04675">
        <w:trPr>
          <w:trHeight w:val="288"/>
        </w:trPr>
        <w:tc>
          <w:tcPr>
            <w:tcW w:w="4780" w:type="dxa"/>
            <w:tcBorders>
              <w:top w:val="nil"/>
              <w:left w:val="single" w:sz="4" w:space="0" w:color="auto"/>
              <w:bottom w:val="single" w:sz="4" w:space="0" w:color="auto"/>
              <w:right w:val="single" w:sz="4" w:space="0" w:color="auto"/>
            </w:tcBorders>
            <w:shd w:val="clear" w:color="auto" w:fill="auto"/>
            <w:noWrap/>
            <w:vAlign w:val="center"/>
            <w:hideMark/>
          </w:tcPr>
          <w:p w14:paraId="4BE9325C" w14:textId="77777777" w:rsidR="00F04675" w:rsidRPr="00F04675" w:rsidRDefault="00F04675" w:rsidP="00F04675">
            <w:pPr>
              <w:widowControl/>
              <w:autoSpaceDE/>
              <w:autoSpaceDN/>
              <w:adjustRightInd/>
              <w:jc w:val="center"/>
              <w:rPr>
                <w:rFonts w:ascii="Trebuchet MS" w:hAnsi="Trebuchet MS" w:cs="Calibri"/>
                <w:szCs w:val="22"/>
              </w:rPr>
            </w:pPr>
            <w:r w:rsidRPr="00F04675">
              <w:rPr>
                <w:rFonts w:ascii="Trebuchet MS" w:hAnsi="Trebuchet MS" w:cs="Calibri"/>
                <w:szCs w:val="22"/>
              </w:rPr>
              <w:t>System Installation Complete</w:t>
            </w:r>
          </w:p>
        </w:tc>
        <w:tc>
          <w:tcPr>
            <w:tcW w:w="1740" w:type="dxa"/>
            <w:tcBorders>
              <w:top w:val="nil"/>
              <w:left w:val="nil"/>
              <w:bottom w:val="single" w:sz="4" w:space="0" w:color="auto"/>
              <w:right w:val="single" w:sz="4" w:space="0" w:color="auto"/>
            </w:tcBorders>
            <w:shd w:val="clear" w:color="auto" w:fill="auto"/>
            <w:noWrap/>
            <w:vAlign w:val="center"/>
            <w:hideMark/>
          </w:tcPr>
          <w:p w14:paraId="4C3DC146" w14:textId="77777777" w:rsidR="00F04675" w:rsidRPr="00F04675" w:rsidRDefault="00F04675" w:rsidP="00F04675">
            <w:pPr>
              <w:widowControl/>
              <w:autoSpaceDE/>
              <w:autoSpaceDN/>
              <w:adjustRightInd/>
              <w:jc w:val="center"/>
              <w:rPr>
                <w:rFonts w:ascii="Trebuchet MS" w:hAnsi="Trebuchet MS" w:cs="Calibri"/>
                <w:szCs w:val="22"/>
              </w:rPr>
            </w:pPr>
            <w:r w:rsidRPr="00F04675">
              <w:rPr>
                <w:rFonts w:ascii="Trebuchet MS" w:hAnsi="Trebuchet MS" w:cs="Calibri"/>
                <w:szCs w:val="22"/>
              </w:rPr>
              <w:t>Vendor</w:t>
            </w:r>
          </w:p>
        </w:tc>
        <w:tc>
          <w:tcPr>
            <w:tcW w:w="2660" w:type="dxa"/>
            <w:tcBorders>
              <w:top w:val="nil"/>
              <w:left w:val="nil"/>
              <w:bottom w:val="single" w:sz="4" w:space="0" w:color="auto"/>
              <w:right w:val="single" w:sz="4" w:space="0" w:color="auto"/>
            </w:tcBorders>
            <w:shd w:val="clear" w:color="000000" w:fill="FFFF00"/>
            <w:noWrap/>
            <w:hideMark/>
          </w:tcPr>
          <w:p w14:paraId="782C69B3" w14:textId="12D0A329" w:rsidR="00F04675" w:rsidRPr="00F04675" w:rsidRDefault="00F04675" w:rsidP="00F04675">
            <w:pPr>
              <w:widowControl/>
              <w:autoSpaceDE/>
              <w:autoSpaceDN/>
              <w:adjustRightInd/>
              <w:jc w:val="center"/>
              <w:rPr>
                <w:rFonts w:ascii="Trebuchet MS" w:hAnsi="Trebuchet MS" w:cs="Calibri"/>
                <w:color w:val="auto"/>
                <w:szCs w:val="22"/>
              </w:rPr>
            </w:pPr>
            <w:r w:rsidRPr="00F04675">
              <w:rPr>
                <w:rFonts w:ascii="Trebuchet MS" w:hAnsi="Trebuchet MS" w:cs="Calibri"/>
                <w:color w:val="auto"/>
                <w:szCs w:val="22"/>
              </w:rPr>
              <w:t>August</w:t>
            </w:r>
            <w:r w:rsidR="0077634C">
              <w:rPr>
                <w:rFonts w:ascii="Trebuchet MS" w:hAnsi="Trebuchet MS" w:cs="Calibri"/>
                <w:color w:val="auto"/>
                <w:szCs w:val="22"/>
              </w:rPr>
              <w:t xml:space="preserve"> 29</w:t>
            </w:r>
            <w:r w:rsidRPr="00F04675">
              <w:rPr>
                <w:rFonts w:ascii="Trebuchet MS" w:hAnsi="Trebuchet MS" w:cs="Calibri"/>
                <w:color w:val="auto"/>
                <w:szCs w:val="22"/>
              </w:rPr>
              <w:t xml:space="preserve"> 2025</w:t>
            </w:r>
          </w:p>
        </w:tc>
      </w:tr>
    </w:tbl>
    <w:p w14:paraId="43094951" w14:textId="77777777" w:rsidR="008C4F2C" w:rsidRPr="00D040FD" w:rsidRDefault="008C4F2C" w:rsidP="00D84620">
      <w:pPr>
        <w:pStyle w:val="Heading2"/>
        <w:rPr>
          <w:rFonts w:cs="Arial"/>
          <w:snapToGrid w:val="0"/>
          <w:sz w:val="20"/>
        </w:rPr>
      </w:pPr>
      <w:r w:rsidRPr="00D040FD">
        <w:rPr>
          <w:rFonts w:cs="Arial"/>
          <w:snapToGrid w:val="0"/>
          <w:sz w:val="20"/>
        </w:rPr>
        <w:t>Proposal Submission Requirements</w:t>
      </w:r>
      <w:bookmarkEnd w:id="3"/>
    </w:p>
    <w:p w14:paraId="564E6EA2" w14:textId="4B5CA8AB" w:rsidR="008C4F2C" w:rsidRPr="00D040FD" w:rsidRDefault="008C4F2C" w:rsidP="008C4F2C">
      <w:pPr>
        <w:pStyle w:val="Heading3"/>
        <w:rPr>
          <w:rFonts w:cs="Arial"/>
          <w:snapToGrid w:val="0"/>
          <w:sz w:val="20"/>
        </w:rPr>
      </w:pPr>
      <w:r w:rsidRPr="00D040FD">
        <w:rPr>
          <w:rFonts w:cs="Arial"/>
          <w:snapToGrid w:val="0"/>
          <w:sz w:val="20"/>
        </w:rPr>
        <w:t xml:space="preserve">The proposals, and any required submittals and forms, must be </w:t>
      </w:r>
      <w:r w:rsidR="00352F37" w:rsidRPr="00D040FD">
        <w:rPr>
          <w:rFonts w:cs="Arial"/>
          <w:snapToGrid w:val="0"/>
          <w:sz w:val="20"/>
          <w:lang w:val="en-US"/>
        </w:rPr>
        <w:t xml:space="preserve">mailed </w:t>
      </w:r>
      <w:r w:rsidRPr="00D040FD">
        <w:rPr>
          <w:rFonts w:cs="Arial"/>
          <w:sz w:val="20"/>
        </w:rPr>
        <w:t>to the</w:t>
      </w:r>
      <w:r w:rsidRPr="00D040FD">
        <w:rPr>
          <w:rFonts w:cs="Arial"/>
          <w:b/>
          <w:bCs/>
          <w:sz w:val="20"/>
        </w:rPr>
        <w:t xml:space="preserve"> Issuing Office</w:t>
      </w:r>
      <w:r w:rsidRPr="00D040FD">
        <w:rPr>
          <w:rFonts w:cs="Arial"/>
          <w:sz w:val="20"/>
        </w:rPr>
        <w:t xml:space="preserve"> </w:t>
      </w:r>
      <w:r w:rsidR="00352F37" w:rsidRPr="00D040FD">
        <w:rPr>
          <w:rFonts w:cs="Arial"/>
          <w:sz w:val="20"/>
          <w:lang w:val="en-US"/>
        </w:rPr>
        <w:t>(UAB Procurement Office)</w:t>
      </w:r>
      <w:r w:rsidRPr="00D040FD">
        <w:rPr>
          <w:rFonts w:cs="Arial"/>
          <w:snapToGrid w:val="0"/>
          <w:sz w:val="20"/>
        </w:rPr>
        <w:t>.</w:t>
      </w:r>
      <w:r w:rsidR="00591DF7" w:rsidRPr="00D040FD">
        <w:rPr>
          <w:rFonts w:cs="Arial"/>
          <w:snapToGrid w:val="0"/>
          <w:sz w:val="20"/>
        </w:rPr>
        <w:t xml:space="preserve"> </w:t>
      </w:r>
      <w:r w:rsidR="00352F37" w:rsidRPr="00D040FD">
        <w:rPr>
          <w:rFonts w:cs="Arial"/>
          <w:snapToGrid w:val="0"/>
          <w:sz w:val="20"/>
          <w:lang w:val="en-US"/>
        </w:rPr>
        <w:t xml:space="preserve">RFP package must include one original with signatures and three (3) copies. </w:t>
      </w:r>
    </w:p>
    <w:p w14:paraId="19F71E43" w14:textId="704B5B9A" w:rsidR="008C4F2C" w:rsidRPr="00D040FD" w:rsidRDefault="00591DF7" w:rsidP="008C4F2C">
      <w:pPr>
        <w:pStyle w:val="Heading3"/>
        <w:rPr>
          <w:rFonts w:cs="Arial"/>
          <w:snapToGrid w:val="0"/>
          <w:sz w:val="20"/>
        </w:rPr>
      </w:pPr>
      <w:r w:rsidRPr="00D040FD">
        <w:rPr>
          <w:rFonts w:cs="Arial"/>
          <w:snapToGrid w:val="0"/>
          <w:sz w:val="20"/>
        </w:rPr>
        <w:t>Proposals must</w:t>
      </w:r>
      <w:r w:rsidR="008C4F2C" w:rsidRPr="00D040FD">
        <w:rPr>
          <w:rFonts w:cs="Arial"/>
          <w:snapToGrid w:val="0"/>
          <w:sz w:val="20"/>
        </w:rPr>
        <w:t xml:space="preserve"> </w:t>
      </w:r>
      <w:r w:rsidR="00352F37" w:rsidRPr="00D040FD">
        <w:rPr>
          <w:rFonts w:cs="Arial"/>
          <w:snapToGrid w:val="0"/>
          <w:sz w:val="20"/>
          <w:lang w:val="en-US"/>
        </w:rPr>
        <w:t xml:space="preserve">also </w:t>
      </w:r>
      <w:r w:rsidR="008C4F2C" w:rsidRPr="00D040FD">
        <w:rPr>
          <w:rFonts w:cs="Arial"/>
          <w:snapToGrid w:val="0"/>
          <w:sz w:val="20"/>
        </w:rPr>
        <w:t xml:space="preserve">be submitted electronically </w:t>
      </w:r>
      <w:r w:rsidR="00352F37" w:rsidRPr="00D040FD">
        <w:rPr>
          <w:rFonts w:cs="Arial"/>
          <w:snapToGrid w:val="0"/>
          <w:sz w:val="20"/>
          <w:lang w:val="en-US"/>
        </w:rPr>
        <w:t xml:space="preserve">on a thumb drive with your RFP package </w:t>
      </w:r>
      <w:r w:rsidR="008C4F2C" w:rsidRPr="00D040FD">
        <w:rPr>
          <w:rFonts w:cs="Arial"/>
          <w:snapToGrid w:val="0"/>
          <w:sz w:val="20"/>
        </w:rPr>
        <w:t xml:space="preserve">(in common file formats, </w:t>
      </w:r>
      <w:r w:rsidRPr="00D040FD">
        <w:rPr>
          <w:rFonts w:cs="Arial"/>
          <w:snapToGrid w:val="0"/>
          <w:sz w:val="20"/>
        </w:rPr>
        <w:t>.</w:t>
      </w:r>
      <w:proofErr w:type="spellStart"/>
      <w:r w:rsidRPr="00D040FD">
        <w:rPr>
          <w:rFonts w:cs="Arial"/>
          <w:snapToGrid w:val="0"/>
          <w:sz w:val="20"/>
        </w:rPr>
        <w:t>xls</w:t>
      </w:r>
      <w:proofErr w:type="spellEnd"/>
      <w:r w:rsidRPr="00D040FD">
        <w:rPr>
          <w:rFonts w:cs="Arial"/>
          <w:snapToGrid w:val="0"/>
          <w:sz w:val="20"/>
        </w:rPr>
        <w:t>, .xlsx, .pdf, .doc, .docx). Any Bid Forms provided as part of this RFP must be submitted in native format (not pdf).</w:t>
      </w:r>
    </w:p>
    <w:p w14:paraId="3850A8E9" w14:textId="77777777" w:rsidR="008C4F2C" w:rsidRPr="00D040FD" w:rsidRDefault="008C4F2C" w:rsidP="008C4F2C">
      <w:pPr>
        <w:pStyle w:val="Heading3"/>
        <w:rPr>
          <w:rFonts w:cs="Arial"/>
          <w:snapToGrid w:val="0"/>
          <w:sz w:val="20"/>
        </w:rPr>
      </w:pPr>
      <w:r w:rsidRPr="00D040FD">
        <w:rPr>
          <w:rFonts w:cs="Arial"/>
          <w:snapToGrid w:val="0"/>
          <w:sz w:val="20"/>
        </w:rPr>
        <w:t>The proposals must include all of the following:</w:t>
      </w:r>
    </w:p>
    <w:p w14:paraId="096CD1CF" w14:textId="77777777" w:rsidR="008C4F2C" w:rsidRPr="00D040FD" w:rsidRDefault="008C4F2C" w:rsidP="008C4F2C">
      <w:pPr>
        <w:pStyle w:val="Heading4"/>
        <w:rPr>
          <w:rFonts w:cs="Arial"/>
          <w:snapToGrid w:val="0"/>
          <w:sz w:val="20"/>
        </w:rPr>
      </w:pPr>
      <w:r w:rsidRPr="00D040FD">
        <w:rPr>
          <w:rFonts w:cs="Arial"/>
          <w:snapToGrid w:val="0"/>
          <w:sz w:val="20"/>
        </w:rPr>
        <w:t>Completed and signed Bid Form</w:t>
      </w:r>
      <w:r w:rsidR="000474A5" w:rsidRPr="00D040FD">
        <w:rPr>
          <w:rFonts w:cs="Arial"/>
          <w:snapToGrid w:val="0"/>
          <w:sz w:val="20"/>
        </w:rPr>
        <w:t xml:space="preserve"> (signed by an officer of the company)</w:t>
      </w:r>
    </w:p>
    <w:p w14:paraId="2EB9998A" w14:textId="77777777" w:rsidR="008C4F2C" w:rsidRPr="00D040FD" w:rsidRDefault="008C4F2C" w:rsidP="008C4F2C">
      <w:pPr>
        <w:pStyle w:val="Heading4"/>
        <w:rPr>
          <w:rFonts w:cs="Arial"/>
          <w:snapToGrid w:val="0"/>
          <w:sz w:val="20"/>
        </w:rPr>
      </w:pPr>
      <w:r w:rsidRPr="00D040FD">
        <w:rPr>
          <w:rFonts w:cs="Arial"/>
          <w:snapToGrid w:val="0"/>
          <w:sz w:val="20"/>
        </w:rPr>
        <w:t xml:space="preserve">A proposed bill of materials on which </w:t>
      </w:r>
      <w:r w:rsidR="00DC5CE4" w:rsidRPr="00D040FD">
        <w:rPr>
          <w:rFonts w:cs="Arial"/>
          <w:snapToGrid w:val="0"/>
          <w:sz w:val="20"/>
        </w:rPr>
        <w:t xml:space="preserve">the proposed </w:t>
      </w:r>
      <w:r w:rsidRPr="00D040FD">
        <w:rPr>
          <w:rFonts w:cs="Arial"/>
          <w:snapToGrid w:val="0"/>
          <w:sz w:val="20"/>
        </w:rPr>
        <w:t xml:space="preserve">bid </w:t>
      </w:r>
      <w:r w:rsidR="00DC5CE4" w:rsidRPr="00D040FD">
        <w:rPr>
          <w:rFonts w:cs="Arial"/>
          <w:snapToGrid w:val="0"/>
          <w:sz w:val="20"/>
        </w:rPr>
        <w:t xml:space="preserve">is based, </w:t>
      </w:r>
      <w:r w:rsidRPr="00D040FD">
        <w:rPr>
          <w:rFonts w:cs="Arial"/>
          <w:snapToGrid w:val="0"/>
          <w:sz w:val="20"/>
        </w:rPr>
        <w:t>including material quantities</w:t>
      </w:r>
      <w:r w:rsidR="0086253D" w:rsidRPr="00D040FD">
        <w:rPr>
          <w:rFonts w:cs="Arial"/>
          <w:snapToGrid w:val="0"/>
          <w:sz w:val="20"/>
        </w:rPr>
        <w:t xml:space="preserve"> (in addition to the Bid Forms provided)</w:t>
      </w:r>
    </w:p>
    <w:p w14:paraId="21440479" w14:textId="77777777" w:rsidR="0086253D" w:rsidRPr="00D040FD" w:rsidRDefault="0086253D" w:rsidP="0086253D">
      <w:pPr>
        <w:pStyle w:val="Heading4"/>
        <w:rPr>
          <w:rFonts w:cs="Arial"/>
          <w:snapToGrid w:val="0"/>
          <w:sz w:val="20"/>
        </w:rPr>
      </w:pPr>
      <w:r w:rsidRPr="00D040FD">
        <w:rPr>
          <w:rFonts w:cs="Arial"/>
          <w:snapToGrid w:val="0"/>
          <w:sz w:val="20"/>
        </w:rPr>
        <w:t>Any exceptions the bidder may have to the bid documents</w:t>
      </w:r>
    </w:p>
    <w:p w14:paraId="496C586B" w14:textId="77777777" w:rsidR="008C4F2C" w:rsidRPr="00D040FD" w:rsidRDefault="00407A0B" w:rsidP="008C4F2C">
      <w:pPr>
        <w:pStyle w:val="Heading4"/>
        <w:rPr>
          <w:rFonts w:cs="Arial"/>
          <w:snapToGrid w:val="0"/>
          <w:sz w:val="20"/>
        </w:rPr>
      </w:pPr>
      <w:r w:rsidRPr="00D040FD">
        <w:rPr>
          <w:rFonts w:cs="Arial"/>
          <w:snapToGrid w:val="0"/>
          <w:sz w:val="20"/>
        </w:rPr>
        <w:t xml:space="preserve">Any exceptions </w:t>
      </w:r>
      <w:r w:rsidR="00DC5CE4" w:rsidRPr="00D040FD">
        <w:rPr>
          <w:rFonts w:cs="Arial"/>
          <w:snapToGrid w:val="0"/>
          <w:sz w:val="20"/>
        </w:rPr>
        <w:t xml:space="preserve">the </w:t>
      </w:r>
      <w:r w:rsidR="004959C8" w:rsidRPr="00D040FD">
        <w:rPr>
          <w:rFonts w:cs="Arial"/>
          <w:snapToGrid w:val="0"/>
          <w:sz w:val="20"/>
        </w:rPr>
        <w:t xml:space="preserve">bidder </w:t>
      </w:r>
      <w:r w:rsidRPr="00D040FD">
        <w:rPr>
          <w:rFonts w:cs="Arial"/>
          <w:snapToGrid w:val="0"/>
          <w:sz w:val="20"/>
        </w:rPr>
        <w:t>may have to the proposed standard</w:t>
      </w:r>
      <w:r w:rsidR="008C4F2C" w:rsidRPr="00D040FD">
        <w:rPr>
          <w:rFonts w:cs="Arial"/>
          <w:snapToGrid w:val="0"/>
          <w:sz w:val="20"/>
        </w:rPr>
        <w:t xml:space="preserve"> terms and conditions (i.e. contract terms)</w:t>
      </w:r>
    </w:p>
    <w:p w14:paraId="5C88DF21" w14:textId="77777777" w:rsidR="0086253D" w:rsidRPr="00D040FD" w:rsidRDefault="0086253D" w:rsidP="0086253D">
      <w:pPr>
        <w:pStyle w:val="Heading4"/>
        <w:rPr>
          <w:rFonts w:cs="Arial"/>
          <w:sz w:val="20"/>
        </w:rPr>
      </w:pPr>
      <w:r w:rsidRPr="00D040FD">
        <w:rPr>
          <w:rFonts w:cs="Arial"/>
          <w:sz w:val="20"/>
        </w:rPr>
        <w:t>Company profile, qualifications and history including, but not limited to the items below:</w:t>
      </w:r>
    </w:p>
    <w:p w14:paraId="09E4E22A" w14:textId="77777777" w:rsidR="0086253D" w:rsidRPr="00D040FD" w:rsidRDefault="0086253D" w:rsidP="0086253D">
      <w:pPr>
        <w:pStyle w:val="Heading5"/>
        <w:rPr>
          <w:rFonts w:cs="Arial"/>
          <w:sz w:val="20"/>
        </w:rPr>
      </w:pPr>
      <w:r w:rsidRPr="00D040FD">
        <w:rPr>
          <w:rFonts w:cs="Arial"/>
          <w:sz w:val="20"/>
        </w:rPr>
        <w:t>Company Profile: Brief company history, geographic locations, number of employees, company financial information, significant awards and recognitions, number of customers and customer references.</w:t>
      </w:r>
    </w:p>
    <w:p w14:paraId="2CC50B53" w14:textId="77777777" w:rsidR="0086253D" w:rsidRPr="00D040FD" w:rsidRDefault="0086253D" w:rsidP="0086253D">
      <w:pPr>
        <w:pStyle w:val="Heading5"/>
        <w:rPr>
          <w:rFonts w:cs="Arial"/>
          <w:sz w:val="20"/>
        </w:rPr>
      </w:pPr>
      <w:r w:rsidRPr="00D040FD">
        <w:rPr>
          <w:rFonts w:cs="Arial"/>
          <w:sz w:val="20"/>
        </w:rPr>
        <w:t>Services Offered: Description of how the company would handle training, consulting services, tech support and documentation.</w:t>
      </w:r>
    </w:p>
    <w:p w14:paraId="1E502D1F" w14:textId="77777777" w:rsidR="0086253D" w:rsidRPr="00D040FD" w:rsidRDefault="0086253D" w:rsidP="0086253D">
      <w:pPr>
        <w:pStyle w:val="Heading5"/>
        <w:rPr>
          <w:rFonts w:cs="Arial"/>
          <w:sz w:val="20"/>
        </w:rPr>
      </w:pPr>
      <w:r w:rsidRPr="00D040FD">
        <w:rPr>
          <w:rFonts w:cs="Arial"/>
          <w:sz w:val="20"/>
        </w:rPr>
        <w:t xml:space="preserve">Project Personnel: Resumes of primary personnel who would work on the project and their roles. </w:t>
      </w:r>
    </w:p>
    <w:p w14:paraId="04DFBA0F" w14:textId="6769DA5C" w:rsidR="0086253D" w:rsidRPr="00D040FD" w:rsidRDefault="0086253D" w:rsidP="0086253D">
      <w:pPr>
        <w:pStyle w:val="Heading5"/>
        <w:rPr>
          <w:rFonts w:cs="Arial"/>
          <w:sz w:val="20"/>
        </w:rPr>
      </w:pPr>
      <w:r w:rsidRPr="00D040FD">
        <w:rPr>
          <w:rFonts w:cs="Arial"/>
          <w:sz w:val="20"/>
        </w:rPr>
        <w:t>Similar Projects: List of three (3) completed projects of similar size, budget and scope with references</w:t>
      </w:r>
      <w:r w:rsidR="000E0143" w:rsidRPr="00D040FD">
        <w:rPr>
          <w:rFonts w:cs="Arial"/>
          <w:sz w:val="20"/>
          <w:lang w:val="en-US"/>
        </w:rPr>
        <w:t xml:space="preserve"> within the last 5 years</w:t>
      </w:r>
      <w:r w:rsidRPr="00D040FD">
        <w:rPr>
          <w:rFonts w:cs="Arial"/>
          <w:sz w:val="20"/>
        </w:rPr>
        <w:t>.</w:t>
      </w:r>
    </w:p>
    <w:p w14:paraId="15F182FB" w14:textId="3ED37486" w:rsidR="008C4F2C" w:rsidRPr="00D040FD" w:rsidRDefault="008C4F2C" w:rsidP="008C4F2C">
      <w:pPr>
        <w:pStyle w:val="Heading3"/>
        <w:rPr>
          <w:rFonts w:cs="Arial"/>
          <w:snapToGrid w:val="0"/>
          <w:sz w:val="20"/>
        </w:rPr>
      </w:pPr>
      <w:r w:rsidRPr="00D040FD">
        <w:rPr>
          <w:rFonts w:cs="Arial"/>
          <w:snapToGrid w:val="0"/>
          <w:sz w:val="20"/>
        </w:rPr>
        <w:t xml:space="preserve">In submitting bid, each bidder represents that he/she is legally qualified to do business in the state of </w:t>
      </w:r>
      <w:r w:rsidR="00591DF7" w:rsidRPr="00D040FD">
        <w:rPr>
          <w:rFonts w:cs="Arial"/>
          <w:snapToGrid w:val="0"/>
          <w:sz w:val="20"/>
        </w:rPr>
        <w:t>the project site as listed abov</w:t>
      </w:r>
      <w:r w:rsidR="00A045D9" w:rsidRPr="00D040FD">
        <w:rPr>
          <w:rFonts w:cs="Arial"/>
          <w:snapToGrid w:val="0"/>
          <w:sz w:val="20"/>
          <w:lang w:val="en-US"/>
        </w:rPr>
        <w:t xml:space="preserve">e, </w:t>
      </w:r>
      <w:r w:rsidR="000E544F" w:rsidRPr="00D040FD">
        <w:rPr>
          <w:rFonts w:cs="Arial"/>
          <w:snapToGrid w:val="0"/>
          <w:sz w:val="20"/>
        </w:rPr>
        <w:t>and will provide proper documentation of licenses and certifications.</w:t>
      </w:r>
    </w:p>
    <w:p w14:paraId="6D3A8D21" w14:textId="445B3691" w:rsidR="003F45E6" w:rsidRPr="00D040FD" w:rsidRDefault="003F45E6" w:rsidP="003F45E6">
      <w:pPr>
        <w:pStyle w:val="Heading3"/>
        <w:rPr>
          <w:rFonts w:cs="Arial"/>
          <w:snapToGrid w:val="0"/>
          <w:sz w:val="20"/>
        </w:rPr>
      </w:pPr>
      <w:r w:rsidRPr="00D040FD">
        <w:rPr>
          <w:rFonts w:cs="Arial"/>
          <w:snapToGrid w:val="0"/>
          <w:sz w:val="20"/>
        </w:rPr>
        <w:lastRenderedPageBreak/>
        <w:t xml:space="preserve">All Bidders must be bondable for the amount of their contract.  </w:t>
      </w:r>
      <w:r w:rsidRPr="00D040FD">
        <w:rPr>
          <w:rFonts w:cs="Arial"/>
          <w:b/>
          <w:snapToGrid w:val="0"/>
          <w:sz w:val="20"/>
        </w:rPr>
        <w:t>However, this does not necessarily imply that a bond will be required for this project.</w:t>
      </w:r>
      <w:r w:rsidRPr="00D040FD">
        <w:rPr>
          <w:rFonts w:cs="Arial"/>
          <w:snapToGrid w:val="0"/>
          <w:sz w:val="20"/>
        </w:rPr>
        <w:t xml:space="preserve">  Each Bidder shall include in their Bid Proposal the amount to be added to their Bid Proposal if they are instructed to furnish Labor and Material Payment Bond and Performance Bond in the amount of 100% of their contract bid.</w:t>
      </w:r>
    </w:p>
    <w:p w14:paraId="7A493270" w14:textId="10D2F3E3" w:rsidR="00064C6C" w:rsidRPr="00D040FD" w:rsidRDefault="00064C6C" w:rsidP="00064C6C">
      <w:pPr>
        <w:pStyle w:val="Heading3"/>
        <w:numPr>
          <w:ilvl w:val="2"/>
          <w:numId w:val="2"/>
        </w:numPr>
        <w:rPr>
          <w:rFonts w:cs="Arial"/>
          <w:sz w:val="20"/>
        </w:rPr>
      </w:pPr>
      <w:r w:rsidRPr="00D040FD">
        <w:rPr>
          <w:rFonts w:cs="Arial"/>
          <w:sz w:val="20"/>
          <w:lang w:val="en-US"/>
        </w:rPr>
        <w:t>Bidder insurance requirements will be outlined in</w:t>
      </w:r>
      <w:r w:rsidR="00AD7F21" w:rsidRPr="00D040FD">
        <w:rPr>
          <w:rFonts w:cs="Arial"/>
          <w:sz w:val="20"/>
          <w:lang w:val="en-US"/>
        </w:rPr>
        <w:t xml:space="preserve"> the</w:t>
      </w:r>
      <w:r w:rsidRPr="00D040FD">
        <w:rPr>
          <w:rFonts w:cs="Arial"/>
          <w:sz w:val="20"/>
          <w:lang w:val="en-US"/>
        </w:rPr>
        <w:t xml:space="preserve"> supplied documents.</w:t>
      </w:r>
    </w:p>
    <w:p w14:paraId="7A4522CC" w14:textId="77777777" w:rsidR="001A5B1E" w:rsidRPr="00D040FD" w:rsidRDefault="001A5B1E" w:rsidP="001A5B1E">
      <w:pPr>
        <w:pStyle w:val="Heading2"/>
        <w:rPr>
          <w:rFonts w:cs="Arial"/>
          <w:snapToGrid w:val="0"/>
          <w:sz w:val="20"/>
        </w:rPr>
      </w:pPr>
      <w:bookmarkStart w:id="4" w:name="_Toc125005339"/>
      <w:r w:rsidRPr="00D040FD">
        <w:rPr>
          <w:rFonts w:cs="Arial"/>
          <w:snapToGrid w:val="0"/>
          <w:sz w:val="20"/>
        </w:rPr>
        <w:t>COSTS INCURRED</w:t>
      </w:r>
      <w:bookmarkEnd w:id="4"/>
    </w:p>
    <w:p w14:paraId="4954D708" w14:textId="77777777" w:rsidR="0086253D" w:rsidRPr="00D040FD" w:rsidRDefault="0086253D" w:rsidP="0086253D">
      <w:pPr>
        <w:pStyle w:val="Heading3"/>
        <w:rPr>
          <w:rFonts w:cs="Arial"/>
          <w:snapToGrid w:val="0"/>
          <w:sz w:val="20"/>
        </w:rPr>
      </w:pPr>
      <w:r w:rsidRPr="00D040FD">
        <w:rPr>
          <w:rFonts w:cs="Arial"/>
          <w:sz w:val="20"/>
        </w:rPr>
        <w:t>Proposals should be concise, straightforward and prepared simply and economically.  Expensive displays, bindings, or promotional materials are neither required nor desired.  However, there is no intent in these instructions to limit a proposal's content or to exclude any relevant or essential information.</w:t>
      </w:r>
    </w:p>
    <w:p w14:paraId="56CA2F89" w14:textId="77777777" w:rsidR="001A5B1E" w:rsidRPr="00D040FD" w:rsidRDefault="001A5B1E" w:rsidP="001A5B1E">
      <w:pPr>
        <w:pStyle w:val="Heading3"/>
        <w:rPr>
          <w:rFonts w:cs="Arial"/>
          <w:snapToGrid w:val="0"/>
          <w:sz w:val="20"/>
        </w:rPr>
      </w:pPr>
      <w:r w:rsidRPr="00D040FD">
        <w:rPr>
          <w:rFonts w:cs="Arial"/>
          <w:snapToGrid w:val="0"/>
          <w:sz w:val="20"/>
        </w:rPr>
        <w:t xml:space="preserve">The Owner assumes no responsibility for any costs incurred in the preparation and/or presentation of a proposal in response to this RFP.  Upon receipt of the proposal by the Owner, the proposal shall become the property of the Owner without compensation to the </w:t>
      </w:r>
      <w:r w:rsidR="004959C8" w:rsidRPr="00D040FD">
        <w:rPr>
          <w:rFonts w:cs="Arial"/>
          <w:snapToGrid w:val="0"/>
          <w:sz w:val="20"/>
        </w:rPr>
        <w:t>bidder</w:t>
      </w:r>
      <w:r w:rsidRPr="00D040FD">
        <w:rPr>
          <w:rFonts w:cs="Arial"/>
          <w:snapToGrid w:val="0"/>
          <w:sz w:val="20"/>
        </w:rPr>
        <w:t>, for use or disposition by the Owner at its sole discretion.</w:t>
      </w:r>
    </w:p>
    <w:p w14:paraId="258E8E9C" w14:textId="77777777" w:rsidR="008C4F2C" w:rsidRPr="00D040FD" w:rsidRDefault="008C4F2C" w:rsidP="008C4F2C">
      <w:pPr>
        <w:pStyle w:val="Heading2"/>
        <w:rPr>
          <w:rFonts w:cs="Arial"/>
          <w:snapToGrid w:val="0"/>
          <w:sz w:val="20"/>
        </w:rPr>
      </w:pPr>
      <w:r w:rsidRPr="00D040FD">
        <w:rPr>
          <w:rFonts w:cs="Arial"/>
          <w:snapToGrid w:val="0"/>
          <w:sz w:val="20"/>
        </w:rPr>
        <w:t>Basis Of Proposals</w:t>
      </w:r>
    </w:p>
    <w:p w14:paraId="6901C977" w14:textId="6E51C60E" w:rsidR="000474A5" w:rsidRPr="00D040FD" w:rsidRDefault="000474A5" w:rsidP="000474A5">
      <w:pPr>
        <w:pStyle w:val="Heading3"/>
        <w:rPr>
          <w:rFonts w:cs="Arial"/>
          <w:snapToGrid w:val="0"/>
          <w:sz w:val="20"/>
        </w:rPr>
      </w:pPr>
      <w:r w:rsidRPr="00D040FD">
        <w:rPr>
          <w:rFonts w:cs="Arial"/>
          <w:snapToGrid w:val="0"/>
          <w:sz w:val="20"/>
        </w:rPr>
        <w:t>Bids shall be based on the contract documents</w:t>
      </w:r>
      <w:r w:rsidR="0086253D" w:rsidRPr="00D040FD">
        <w:rPr>
          <w:rFonts w:cs="Arial"/>
          <w:snapToGrid w:val="0"/>
          <w:sz w:val="20"/>
        </w:rPr>
        <w:t xml:space="preserve"> listed </w:t>
      </w:r>
      <w:r w:rsidR="00B63CD7" w:rsidRPr="00D040FD">
        <w:rPr>
          <w:rFonts w:cs="Arial"/>
          <w:snapToGrid w:val="0"/>
          <w:sz w:val="20"/>
          <w:lang w:val="en-US"/>
        </w:rPr>
        <w:t>in this RFP package</w:t>
      </w:r>
      <w:r w:rsidRPr="00D040FD">
        <w:rPr>
          <w:rFonts w:cs="Arial"/>
          <w:snapToGrid w:val="0"/>
          <w:sz w:val="20"/>
        </w:rPr>
        <w:t>.</w:t>
      </w:r>
    </w:p>
    <w:p w14:paraId="049ACF6C" w14:textId="77777777" w:rsidR="000474A5" w:rsidRPr="00D040FD" w:rsidRDefault="000474A5" w:rsidP="000474A5">
      <w:pPr>
        <w:pStyle w:val="Heading3"/>
        <w:rPr>
          <w:rFonts w:cs="Arial"/>
          <w:snapToGrid w:val="0"/>
          <w:sz w:val="20"/>
        </w:rPr>
      </w:pPr>
      <w:r w:rsidRPr="00D040FD">
        <w:rPr>
          <w:rFonts w:cs="Arial"/>
          <w:snapToGrid w:val="0"/>
          <w:sz w:val="20"/>
        </w:rPr>
        <w:t>Bids shall be based on specific materials, equipment and manufacturers specified without substitution, unless previously approved by the Owner.</w:t>
      </w:r>
    </w:p>
    <w:p w14:paraId="42141902" w14:textId="22321134" w:rsidR="00124FDF" w:rsidRPr="00D040FD" w:rsidRDefault="00124FDF" w:rsidP="00124FDF">
      <w:pPr>
        <w:pStyle w:val="Heading3"/>
        <w:rPr>
          <w:rFonts w:cs="Arial"/>
          <w:sz w:val="20"/>
        </w:rPr>
      </w:pPr>
      <w:r w:rsidRPr="00D040FD">
        <w:rPr>
          <w:rFonts w:cs="Arial"/>
          <w:sz w:val="20"/>
        </w:rPr>
        <w:t xml:space="preserve">Bids shall be valid for a period of </w:t>
      </w:r>
      <w:r w:rsidR="00B63CD7" w:rsidRPr="00D040FD">
        <w:rPr>
          <w:rFonts w:cs="Arial"/>
          <w:sz w:val="20"/>
          <w:lang w:val="en-US"/>
        </w:rPr>
        <w:t>1</w:t>
      </w:r>
      <w:r w:rsidR="00341E06" w:rsidRPr="00D040FD">
        <w:rPr>
          <w:rFonts w:cs="Arial"/>
          <w:sz w:val="20"/>
          <w:lang w:val="en-US"/>
        </w:rPr>
        <w:t>8</w:t>
      </w:r>
      <w:r w:rsidR="00B63CD7" w:rsidRPr="00D040FD">
        <w:rPr>
          <w:rFonts w:cs="Arial"/>
          <w:sz w:val="20"/>
          <w:lang w:val="en-US"/>
        </w:rPr>
        <w:t>0</w:t>
      </w:r>
      <w:r w:rsidRPr="00D040FD">
        <w:rPr>
          <w:rFonts w:cs="Arial"/>
          <w:sz w:val="20"/>
        </w:rPr>
        <w:t xml:space="preserve"> days from the date and time of the </w:t>
      </w:r>
      <w:r w:rsidR="00B63CD7" w:rsidRPr="00D040FD">
        <w:rPr>
          <w:rFonts w:cs="Arial"/>
          <w:sz w:val="20"/>
          <w:lang w:val="en-US"/>
        </w:rPr>
        <w:t xml:space="preserve">RFP opening </w:t>
      </w:r>
      <w:r w:rsidRPr="00D040FD">
        <w:rPr>
          <w:rFonts w:cs="Arial"/>
          <w:sz w:val="20"/>
        </w:rPr>
        <w:t>date unless otherwise stated.</w:t>
      </w:r>
    </w:p>
    <w:p w14:paraId="1810331A" w14:textId="65A4280A" w:rsidR="000474A5" w:rsidRPr="00D040FD" w:rsidRDefault="000474A5" w:rsidP="000474A5">
      <w:pPr>
        <w:pStyle w:val="Heading3"/>
        <w:rPr>
          <w:rFonts w:cs="Arial"/>
          <w:snapToGrid w:val="0"/>
          <w:color w:val="000000" w:themeColor="text1"/>
          <w:sz w:val="20"/>
        </w:rPr>
      </w:pPr>
      <w:r w:rsidRPr="00D040FD">
        <w:rPr>
          <w:rFonts w:cs="Arial"/>
          <w:snapToGrid w:val="0"/>
          <w:color w:val="000000" w:themeColor="text1"/>
          <w:sz w:val="20"/>
        </w:rPr>
        <w:t>Bids shall be based on full completion of the work within the required construction schedule set by the Owner</w:t>
      </w:r>
      <w:r w:rsidR="00E24252" w:rsidRPr="00D040FD">
        <w:rPr>
          <w:rFonts w:cs="Arial"/>
          <w:snapToGrid w:val="0"/>
          <w:color w:val="000000" w:themeColor="text1"/>
          <w:sz w:val="20"/>
        </w:rPr>
        <w:t xml:space="preserve">.  </w:t>
      </w:r>
      <w:r w:rsidRPr="00D040FD">
        <w:rPr>
          <w:rFonts w:cs="Arial"/>
          <w:snapToGrid w:val="0"/>
          <w:color w:val="000000" w:themeColor="text1"/>
          <w:sz w:val="20"/>
        </w:rPr>
        <w:t xml:space="preserve">There </w:t>
      </w:r>
      <w:r w:rsidR="00341E06" w:rsidRPr="00D040FD">
        <w:rPr>
          <w:rFonts w:cs="Arial"/>
          <w:snapToGrid w:val="0"/>
          <w:color w:val="000000" w:themeColor="text1"/>
          <w:sz w:val="20"/>
          <w:lang w:val="en-US"/>
        </w:rPr>
        <w:t>may</w:t>
      </w:r>
      <w:r w:rsidR="005A284F" w:rsidRPr="00D040FD">
        <w:rPr>
          <w:rFonts w:cs="Arial"/>
          <w:snapToGrid w:val="0"/>
          <w:color w:val="000000" w:themeColor="text1"/>
          <w:sz w:val="20"/>
        </w:rPr>
        <w:t xml:space="preserve"> be</w:t>
      </w:r>
      <w:r w:rsidRPr="00D040FD">
        <w:rPr>
          <w:rFonts w:cs="Arial"/>
          <w:snapToGrid w:val="0"/>
          <w:color w:val="000000" w:themeColor="text1"/>
          <w:sz w:val="20"/>
        </w:rPr>
        <w:t xml:space="preserve"> work period restrictions during the day, except for the following:</w:t>
      </w:r>
    </w:p>
    <w:p w14:paraId="408529F6" w14:textId="77777777" w:rsidR="000474A5" w:rsidRPr="00D040FD" w:rsidRDefault="000474A5" w:rsidP="000474A5">
      <w:pPr>
        <w:pStyle w:val="Heading4"/>
        <w:rPr>
          <w:rFonts w:cs="Arial"/>
          <w:snapToGrid w:val="0"/>
          <w:color w:val="000000" w:themeColor="text1"/>
          <w:sz w:val="20"/>
        </w:rPr>
      </w:pPr>
      <w:r w:rsidRPr="00D040FD">
        <w:rPr>
          <w:rFonts w:cs="Arial"/>
          <w:snapToGrid w:val="0"/>
          <w:color w:val="000000" w:themeColor="text1"/>
          <w:sz w:val="20"/>
        </w:rPr>
        <w:t>Weekend work is allowed when scheduled.</w:t>
      </w:r>
    </w:p>
    <w:p w14:paraId="4FA7A113" w14:textId="233BD10D" w:rsidR="000474A5" w:rsidRPr="00D040FD" w:rsidRDefault="000474A5" w:rsidP="000474A5">
      <w:pPr>
        <w:pStyle w:val="Heading4"/>
        <w:rPr>
          <w:rFonts w:cs="Arial"/>
          <w:snapToGrid w:val="0"/>
          <w:color w:val="000000" w:themeColor="text1"/>
          <w:sz w:val="20"/>
        </w:rPr>
      </w:pPr>
      <w:r w:rsidRPr="00D040FD">
        <w:rPr>
          <w:rFonts w:cs="Arial"/>
          <w:snapToGrid w:val="0"/>
          <w:color w:val="000000" w:themeColor="text1"/>
          <w:sz w:val="20"/>
        </w:rPr>
        <w:t xml:space="preserve">All work outside regular project hours shall be scheduled and approved by </w:t>
      </w:r>
      <w:r w:rsidR="00E24252" w:rsidRPr="00D040FD">
        <w:rPr>
          <w:rFonts w:cs="Arial"/>
          <w:snapToGrid w:val="0"/>
          <w:color w:val="000000" w:themeColor="text1"/>
          <w:sz w:val="20"/>
        </w:rPr>
        <w:t>O</w:t>
      </w:r>
      <w:r w:rsidRPr="00D040FD">
        <w:rPr>
          <w:rFonts w:cs="Arial"/>
          <w:snapToGrid w:val="0"/>
          <w:color w:val="000000" w:themeColor="text1"/>
          <w:sz w:val="20"/>
        </w:rPr>
        <w:t>wner one week in advance</w:t>
      </w:r>
      <w:r w:rsidR="0086253D" w:rsidRPr="00D040FD">
        <w:rPr>
          <w:rFonts w:cs="Arial"/>
          <w:snapToGrid w:val="0"/>
          <w:color w:val="000000" w:themeColor="text1"/>
          <w:sz w:val="20"/>
        </w:rPr>
        <w:t>.</w:t>
      </w:r>
    </w:p>
    <w:p w14:paraId="6CDB4684" w14:textId="77777777" w:rsidR="008C4F2C" w:rsidRPr="00D040FD" w:rsidRDefault="008C4F2C" w:rsidP="008C4F2C">
      <w:pPr>
        <w:pStyle w:val="Heading2"/>
        <w:rPr>
          <w:rFonts w:cs="Arial"/>
          <w:snapToGrid w:val="0"/>
          <w:sz w:val="20"/>
        </w:rPr>
      </w:pPr>
      <w:r w:rsidRPr="00D040FD">
        <w:rPr>
          <w:rFonts w:cs="Arial"/>
          <w:snapToGrid w:val="0"/>
          <w:sz w:val="20"/>
        </w:rPr>
        <w:t>Subcontractors</w:t>
      </w:r>
    </w:p>
    <w:p w14:paraId="332D3662" w14:textId="77777777" w:rsidR="008C4F2C" w:rsidRPr="00D040FD" w:rsidRDefault="008C4F2C" w:rsidP="008C4F2C">
      <w:pPr>
        <w:pStyle w:val="Heading3"/>
        <w:rPr>
          <w:rFonts w:cs="Arial"/>
          <w:snapToGrid w:val="0"/>
          <w:sz w:val="20"/>
        </w:rPr>
      </w:pPr>
      <w:r w:rsidRPr="00D040FD">
        <w:rPr>
          <w:rFonts w:cs="Arial"/>
          <w:snapToGrid w:val="0"/>
          <w:sz w:val="20"/>
        </w:rPr>
        <w:t>It is our goal to find a bidder who will perform most of the requested services with their own employees</w:t>
      </w:r>
      <w:r w:rsidR="00F42208" w:rsidRPr="00D040FD">
        <w:rPr>
          <w:rFonts w:cs="Arial"/>
          <w:snapToGrid w:val="0"/>
          <w:sz w:val="20"/>
        </w:rPr>
        <w:t>.</w:t>
      </w:r>
      <w:r w:rsidR="00F42208" w:rsidRPr="00D040FD">
        <w:rPr>
          <w:rFonts w:cs="Arial"/>
          <w:snapToGrid w:val="0"/>
          <w:color w:val="FF0000"/>
          <w:sz w:val="20"/>
        </w:rPr>
        <w:t xml:space="preserve"> </w:t>
      </w:r>
      <w:r w:rsidRPr="00D040FD">
        <w:rPr>
          <w:rFonts w:cs="Arial"/>
          <w:snapToGrid w:val="0"/>
          <w:color w:val="000000" w:themeColor="text1"/>
          <w:sz w:val="20"/>
        </w:rPr>
        <w:t>If sub-contracting is a necessary for the bidder, it will be limited to no more than 50% of the labor hours.</w:t>
      </w:r>
    </w:p>
    <w:p w14:paraId="688C0DF6" w14:textId="56550470" w:rsidR="008C4F2C" w:rsidRPr="00D040FD" w:rsidRDefault="00B63CD7" w:rsidP="008C4F2C">
      <w:pPr>
        <w:pStyle w:val="Heading3"/>
        <w:rPr>
          <w:rFonts w:cs="Arial"/>
          <w:snapToGrid w:val="0"/>
          <w:sz w:val="20"/>
        </w:rPr>
      </w:pPr>
      <w:r w:rsidRPr="00D040FD">
        <w:rPr>
          <w:rFonts w:cs="Arial"/>
          <w:snapToGrid w:val="0"/>
          <w:sz w:val="20"/>
          <w:lang w:val="en-US"/>
        </w:rPr>
        <w:t>Bidder must</w:t>
      </w:r>
      <w:r w:rsidR="008C4F2C" w:rsidRPr="00D040FD">
        <w:rPr>
          <w:rFonts w:cs="Arial"/>
          <w:snapToGrid w:val="0"/>
          <w:sz w:val="20"/>
        </w:rPr>
        <w:t xml:space="preserve"> identify any sub-contractors that </w:t>
      </w:r>
      <w:r w:rsidR="00F42208" w:rsidRPr="00D040FD">
        <w:rPr>
          <w:rFonts w:cs="Arial"/>
          <w:snapToGrid w:val="0"/>
          <w:sz w:val="20"/>
        </w:rPr>
        <w:t xml:space="preserve">will be </w:t>
      </w:r>
      <w:r w:rsidR="008C4F2C" w:rsidRPr="00D040FD">
        <w:rPr>
          <w:rFonts w:cs="Arial"/>
          <w:snapToGrid w:val="0"/>
          <w:sz w:val="20"/>
        </w:rPr>
        <w:t>use</w:t>
      </w:r>
      <w:r w:rsidR="00F42208" w:rsidRPr="00D040FD">
        <w:rPr>
          <w:rFonts w:cs="Arial"/>
          <w:snapToGrid w:val="0"/>
          <w:sz w:val="20"/>
        </w:rPr>
        <w:t>d</w:t>
      </w:r>
      <w:r w:rsidR="008C4F2C" w:rsidRPr="00D040FD">
        <w:rPr>
          <w:rFonts w:cs="Arial"/>
          <w:snapToGrid w:val="0"/>
          <w:sz w:val="20"/>
        </w:rPr>
        <w:t xml:space="preserve"> on this project</w:t>
      </w:r>
      <w:r w:rsidR="00F42208" w:rsidRPr="00D040FD">
        <w:rPr>
          <w:rFonts w:cs="Arial"/>
          <w:snapToGrid w:val="0"/>
          <w:sz w:val="20"/>
        </w:rPr>
        <w:t xml:space="preserve">. </w:t>
      </w:r>
      <w:r w:rsidR="008C4F2C" w:rsidRPr="00D040FD">
        <w:rPr>
          <w:rFonts w:cs="Arial"/>
          <w:snapToGrid w:val="0"/>
          <w:sz w:val="20"/>
        </w:rPr>
        <w:t>List the approximate percentage of overall project value that sub-contractor</w:t>
      </w:r>
      <w:r w:rsidR="004959C8" w:rsidRPr="00D040FD">
        <w:rPr>
          <w:rFonts w:cs="Arial"/>
          <w:snapToGrid w:val="0"/>
          <w:sz w:val="20"/>
        </w:rPr>
        <w:t>s</w:t>
      </w:r>
      <w:r w:rsidR="008C4F2C" w:rsidRPr="00D040FD">
        <w:rPr>
          <w:rFonts w:cs="Arial"/>
          <w:snapToGrid w:val="0"/>
          <w:sz w:val="20"/>
        </w:rPr>
        <w:t xml:space="preserve"> will perform.</w:t>
      </w:r>
    </w:p>
    <w:p w14:paraId="600097B1" w14:textId="77777777" w:rsidR="00124FDF" w:rsidRPr="00D040FD" w:rsidRDefault="00124FDF" w:rsidP="00124FDF">
      <w:pPr>
        <w:pStyle w:val="Heading2"/>
        <w:rPr>
          <w:rFonts w:cs="Arial"/>
          <w:sz w:val="20"/>
        </w:rPr>
      </w:pPr>
      <w:r w:rsidRPr="00D040FD">
        <w:rPr>
          <w:rFonts w:cs="Arial"/>
          <w:sz w:val="20"/>
        </w:rPr>
        <w:t>drug testing and background checks</w:t>
      </w:r>
    </w:p>
    <w:p w14:paraId="11C84EC6" w14:textId="7020344F" w:rsidR="00124FDF" w:rsidRPr="00D040FD" w:rsidRDefault="00124FDF" w:rsidP="00124FDF">
      <w:pPr>
        <w:pStyle w:val="Heading3"/>
        <w:rPr>
          <w:rFonts w:cs="Arial"/>
          <w:sz w:val="20"/>
        </w:rPr>
      </w:pPr>
      <w:r w:rsidRPr="00D040FD">
        <w:rPr>
          <w:rFonts w:cs="Arial"/>
          <w:sz w:val="20"/>
        </w:rPr>
        <w:t xml:space="preserve">The Owner </w:t>
      </w:r>
      <w:r w:rsidR="007A1CE7" w:rsidRPr="00D040FD">
        <w:rPr>
          <w:rFonts w:cs="Arial"/>
          <w:sz w:val="20"/>
          <w:lang w:val="en-US"/>
        </w:rPr>
        <w:t xml:space="preserve">may require </w:t>
      </w:r>
      <w:r w:rsidRPr="00D040FD">
        <w:rPr>
          <w:rFonts w:cs="Arial"/>
          <w:sz w:val="20"/>
        </w:rPr>
        <w:t xml:space="preserve">a drug test and background check for all employees that will be on site regularly. The contractor shall comply with the Owner’s policy. </w:t>
      </w:r>
    </w:p>
    <w:p w14:paraId="4C82C3DE" w14:textId="77777777" w:rsidR="000D1309" w:rsidRPr="00D040FD" w:rsidRDefault="000D1309" w:rsidP="000D1309">
      <w:pPr>
        <w:pStyle w:val="Heading2"/>
        <w:rPr>
          <w:rFonts w:cs="Arial"/>
          <w:snapToGrid w:val="0"/>
          <w:sz w:val="20"/>
        </w:rPr>
      </w:pPr>
      <w:r w:rsidRPr="00D040FD">
        <w:rPr>
          <w:rFonts w:cs="Arial"/>
          <w:snapToGrid w:val="0"/>
          <w:sz w:val="20"/>
        </w:rPr>
        <w:lastRenderedPageBreak/>
        <w:t>Examination</w:t>
      </w:r>
    </w:p>
    <w:p w14:paraId="4FA0EF7E" w14:textId="77777777" w:rsidR="000D1309" w:rsidRPr="00D040FD" w:rsidRDefault="000D1309" w:rsidP="000D1309">
      <w:pPr>
        <w:pStyle w:val="Heading3"/>
        <w:rPr>
          <w:rFonts w:cs="Arial"/>
          <w:snapToGrid w:val="0"/>
          <w:sz w:val="20"/>
        </w:rPr>
      </w:pPr>
      <w:r w:rsidRPr="00D040FD">
        <w:rPr>
          <w:rFonts w:cs="Arial"/>
          <w:snapToGrid w:val="0"/>
          <w:sz w:val="20"/>
        </w:rPr>
        <w:t xml:space="preserve">Each bidder shall examine carefully the Drawings and Specifications, </w:t>
      </w:r>
      <w:r w:rsidR="001D0615" w:rsidRPr="00D040FD">
        <w:rPr>
          <w:rFonts w:cs="Arial"/>
          <w:snapToGrid w:val="0"/>
          <w:sz w:val="20"/>
        </w:rPr>
        <w:t xml:space="preserve">Sample Contract Documents, </w:t>
      </w:r>
      <w:r w:rsidRPr="00D040FD">
        <w:rPr>
          <w:rFonts w:cs="Arial"/>
          <w:snapToGrid w:val="0"/>
          <w:sz w:val="20"/>
        </w:rPr>
        <w:t>Addenda, if any</w:t>
      </w:r>
      <w:r w:rsidR="001D0615" w:rsidRPr="00D040FD">
        <w:rPr>
          <w:rFonts w:cs="Arial"/>
          <w:snapToGrid w:val="0"/>
          <w:sz w:val="20"/>
        </w:rPr>
        <w:t>, and any other documents relating to the project.</w:t>
      </w:r>
    </w:p>
    <w:p w14:paraId="6C10986D" w14:textId="52427BC8" w:rsidR="001D0615" w:rsidRPr="00D040FD" w:rsidRDefault="001D0615" w:rsidP="001D0615">
      <w:pPr>
        <w:pStyle w:val="Heading3"/>
        <w:rPr>
          <w:rFonts w:cs="Arial"/>
          <w:snapToGrid w:val="0"/>
          <w:sz w:val="20"/>
        </w:rPr>
      </w:pPr>
      <w:r w:rsidRPr="00D040FD">
        <w:rPr>
          <w:rFonts w:cs="Arial"/>
          <w:snapToGrid w:val="0"/>
          <w:sz w:val="20"/>
        </w:rPr>
        <w:t xml:space="preserve">Bidder </w:t>
      </w:r>
      <w:r w:rsidR="00B63CD7" w:rsidRPr="00D040FD">
        <w:rPr>
          <w:rFonts w:cs="Arial"/>
          <w:snapToGrid w:val="0"/>
          <w:sz w:val="20"/>
          <w:lang w:val="en-US"/>
        </w:rPr>
        <w:t>must</w:t>
      </w:r>
      <w:r w:rsidRPr="00D040FD">
        <w:rPr>
          <w:rFonts w:cs="Arial"/>
          <w:snapToGrid w:val="0"/>
          <w:sz w:val="20"/>
        </w:rPr>
        <w:t xml:space="preserve"> provide any requested adjustments to the </w:t>
      </w:r>
      <w:r w:rsidR="00B63CD7" w:rsidRPr="00D040FD">
        <w:rPr>
          <w:rFonts w:cs="Arial"/>
          <w:snapToGrid w:val="0"/>
          <w:sz w:val="20"/>
          <w:lang w:val="en-US"/>
        </w:rPr>
        <w:t>RFP requirement documents</w:t>
      </w:r>
      <w:r w:rsidRPr="00D040FD">
        <w:rPr>
          <w:rFonts w:cs="Arial"/>
          <w:snapToGrid w:val="0"/>
          <w:sz w:val="20"/>
        </w:rPr>
        <w:t xml:space="preserve"> </w:t>
      </w:r>
      <w:r w:rsidRPr="00D040FD">
        <w:rPr>
          <w:rFonts w:cs="Arial"/>
          <w:b/>
          <w:snapToGrid w:val="0"/>
          <w:sz w:val="20"/>
        </w:rPr>
        <w:t>with their bid response</w:t>
      </w:r>
      <w:r w:rsidRPr="00D040FD">
        <w:rPr>
          <w:rFonts w:cs="Arial"/>
          <w:snapToGrid w:val="0"/>
          <w:sz w:val="20"/>
        </w:rPr>
        <w:t>.</w:t>
      </w:r>
    </w:p>
    <w:p w14:paraId="53B47DC4" w14:textId="77777777" w:rsidR="000D1309" w:rsidRPr="00D040FD" w:rsidRDefault="000D1309" w:rsidP="000D1309">
      <w:pPr>
        <w:pStyle w:val="Heading3"/>
        <w:rPr>
          <w:rFonts w:cs="Arial"/>
          <w:snapToGrid w:val="0"/>
          <w:sz w:val="20"/>
        </w:rPr>
      </w:pPr>
      <w:r w:rsidRPr="00D040FD">
        <w:rPr>
          <w:rFonts w:cs="Arial"/>
          <w:noProof/>
          <w:sz w:val="20"/>
          <w:lang w:val="en-US" w:eastAsia="en-US"/>
        </w:rPr>
        <mc:AlternateContent>
          <mc:Choice Requires="wps">
            <w:drawing>
              <wp:anchor distT="0" distB="0" distL="114300" distR="114300" simplePos="0" relativeHeight="251660800" behindDoc="0" locked="0" layoutInCell="0" allowOverlap="1" wp14:anchorId="750BD58C" wp14:editId="620C6354">
                <wp:simplePos x="0" y="0"/>
                <wp:positionH relativeFrom="column">
                  <wp:posOffset>-14881225</wp:posOffset>
                </wp:positionH>
                <wp:positionV relativeFrom="margin">
                  <wp:posOffset>4085590</wp:posOffset>
                </wp:positionV>
                <wp:extent cx="163195" cy="914400"/>
                <wp:effectExtent l="6350" t="5080" r="1143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95" cy="914400"/>
                        </a:xfrm>
                        <a:prstGeom prst="rect">
                          <a:avLst/>
                        </a:prstGeom>
                        <a:noFill/>
                        <a:ln w="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B9E546" w14:textId="77777777" w:rsidR="000D1309" w:rsidRDefault="000D1309" w:rsidP="000D130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750BD58C" id="Rectangle 2" o:spid="_x0000_s1026" style="position:absolute;left:0;text-align:left;margin-left:-1171.75pt;margin-top:321.7pt;width:12.85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" o:allowincell="f" filled="f" strokeweight="0">
                <v:textbox inset="0,0,0,0">
                  <w:txbxContent>
                    <w:p w14:paraId="04B9E546" w14:textId="77777777" w:rsidR="000D1309" w:rsidRDefault="000D1309" w:rsidP="000D1309"/>
                  </w:txbxContent>
                </v:textbox>
                <w10:wrap anchory="margin"/>
              </v:rect>
            </w:pict>
          </mc:Fallback>
        </mc:AlternateContent>
      </w:r>
      <w:r w:rsidRPr="00D040FD">
        <w:rPr>
          <w:rFonts w:cs="Arial"/>
          <w:snapToGrid w:val="0"/>
          <w:sz w:val="20"/>
        </w:rPr>
        <w:t>The failure of any bidder to receive or examine any form, instrument or document or to acquaint himself or herself with the site and conditions relevant to the work shall in no way relieve the bidder from any obligation with respect to his/her bid.</w:t>
      </w:r>
    </w:p>
    <w:p w14:paraId="4E499EE5" w14:textId="77777777" w:rsidR="000474A5" w:rsidRPr="00D040FD" w:rsidRDefault="000474A5" w:rsidP="000474A5">
      <w:pPr>
        <w:pStyle w:val="Heading2"/>
        <w:rPr>
          <w:rFonts w:cs="Arial"/>
          <w:snapToGrid w:val="0"/>
          <w:sz w:val="20"/>
        </w:rPr>
      </w:pPr>
      <w:r w:rsidRPr="00D040FD">
        <w:rPr>
          <w:rFonts w:cs="Arial"/>
          <w:snapToGrid w:val="0"/>
          <w:sz w:val="20"/>
        </w:rPr>
        <w:t>Discrepancies And Interpretations</w:t>
      </w:r>
    </w:p>
    <w:p w14:paraId="79619719" w14:textId="452D5DE1" w:rsidR="000474A5" w:rsidRPr="00D040FD" w:rsidRDefault="000474A5" w:rsidP="000474A5">
      <w:pPr>
        <w:pStyle w:val="Heading3"/>
        <w:rPr>
          <w:rFonts w:cs="Arial"/>
          <w:snapToGrid w:val="0"/>
          <w:sz w:val="20"/>
        </w:rPr>
      </w:pPr>
      <w:r w:rsidRPr="00D040FD">
        <w:rPr>
          <w:rFonts w:cs="Arial"/>
          <w:snapToGrid w:val="0"/>
          <w:sz w:val="20"/>
        </w:rPr>
        <w:t xml:space="preserve">Should a bidder find any discrepancies in, or omissions from, any of the documents, or be in doubt as to their meaning, he or she shall </w:t>
      </w:r>
      <w:r w:rsidRPr="00D040FD">
        <w:rPr>
          <w:rFonts w:cs="Arial"/>
          <w:sz w:val="20"/>
        </w:rPr>
        <w:t>advise</w:t>
      </w:r>
      <w:r w:rsidR="00104829" w:rsidRPr="00D040FD">
        <w:rPr>
          <w:rFonts w:cs="Arial"/>
          <w:sz w:val="20"/>
          <w:lang w:val="en-US"/>
        </w:rPr>
        <w:t xml:space="preserve"> </w:t>
      </w:r>
      <w:r w:rsidR="00B63CD7" w:rsidRPr="00D040FD">
        <w:rPr>
          <w:rFonts w:cs="Arial"/>
          <w:sz w:val="20"/>
          <w:lang w:val="en-US"/>
        </w:rPr>
        <w:t>UAB</w:t>
      </w:r>
      <w:r w:rsidRPr="00D040FD">
        <w:rPr>
          <w:rFonts w:cs="Arial"/>
          <w:sz w:val="20"/>
        </w:rPr>
        <w:t xml:space="preserve"> </w:t>
      </w:r>
      <w:r w:rsidRPr="00D040FD">
        <w:rPr>
          <w:rFonts w:cs="Arial"/>
          <w:b/>
          <w:bCs/>
          <w:sz w:val="20"/>
        </w:rPr>
        <w:t xml:space="preserve">in writing through e-mail </w:t>
      </w:r>
      <w:r w:rsidR="00821993" w:rsidRPr="00D040FD">
        <w:rPr>
          <w:rFonts w:cs="Arial"/>
          <w:b/>
          <w:bCs/>
          <w:sz w:val="20"/>
          <w:lang w:val="en-US"/>
        </w:rPr>
        <w:t xml:space="preserve">to the Buyer” listed </w:t>
      </w:r>
      <w:r w:rsidRPr="00D040FD">
        <w:rPr>
          <w:rFonts w:cs="Arial"/>
          <w:sz w:val="20"/>
        </w:rPr>
        <w:t xml:space="preserve">at the contact information noted </w:t>
      </w:r>
      <w:r w:rsidR="00821993" w:rsidRPr="00D040FD">
        <w:rPr>
          <w:rFonts w:cs="Arial"/>
          <w:sz w:val="20"/>
          <w:lang w:val="en-US"/>
        </w:rPr>
        <w:t>in this package</w:t>
      </w:r>
      <w:r w:rsidRPr="00D040FD">
        <w:rPr>
          <w:rFonts w:cs="Arial"/>
          <w:sz w:val="20"/>
        </w:rPr>
        <w:t>.</w:t>
      </w:r>
      <w:r w:rsidR="0086253D" w:rsidRPr="00D040FD">
        <w:rPr>
          <w:rFonts w:cs="Arial"/>
          <w:sz w:val="20"/>
        </w:rPr>
        <w:t xml:space="preserve"> </w:t>
      </w:r>
      <w:r w:rsidRPr="00D040FD">
        <w:rPr>
          <w:rFonts w:cs="Arial"/>
          <w:sz w:val="20"/>
        </w:rPr>
        <w:t>Necessary clarifications will be issue</w:t>
      </w:r>
      <w:r w:rsidRPr="00D040FD">
        <w:rPr>
          <w:rFonts w:cs="Arial"/>
          <w:snapToGrid w:val="0"/>
          <w:sz w:val="20"/>
        </w:rPr>
        <w:t>d to all bidders by means of addenda. All addenda shall become part of the Contract Documents.</w:t>
      </w:r>
    </w:p>
    <w:p w14:paraId="2FEE871B" w14:textId="0B7B4AC0" w:rsidR="000474A5" w:rsidRPr="00D040FD" w:rsidRDefault="000474A5" w:rsidP="000474A5">
      <w:pPr>
        <w:pStyle w:val="Heading3"/>
        <w:rPr>
          <w:rFonts w:cs="Arial"/>
          <w:snapToGrid w:val="0"/>
          <w:sz w:val="20"/>
        </w:rPr>
      </w:pPr>
      <w:r w:rsidRPr="00D040FD">
        <w:rPr>
          <w:rFonts w:cs="Arial"/>
          <w:snapToGrid w:val="0"/>
          <w:sz w:val="20"/>
        </w:rPr>
        <w:t xml:space="preserve">No interpretation of the meaning of the documents will be given to any bidder orally and no interpretation will be given within </w:t>
      </w:r>
      <w:r w:rsidR="00B63CD7" w:rsidRPr="00D040FD">
        <w:rPr>
          <w:rFonts w:cs="Arial"/>
          <w:snapToGrid w:val="0"/>
          <w:sz w:val="20"/>
          <w:lang w:val="en-US"/>
        </w:rPr>
        <w:t>ninety-six</w:t>
      </w:r>
      <w:r w:rsidRPr="00D040FD">
        <w:rPr>
          <w:rFonts w:cs="Arial"/>
          <w:snapToGrid w:val="0"/>
          <w:sz w:val="20"/>
        </w:rPr>
        <w:t xml:space="preserve"> (</w:t>
      </w:r>
      <w:r w:rsidR="00B63CD7" w:rsidRPr="00D040FD">
        <w:rPr>
          <w:rFonts w:cs="Arial"/>
          <w:snapToGrid w:val="0"/>
          <w:sz w:val="20"/>
          <w:lang w:val="en-US"/>
        </w:rPr>
        <w:t>96</w:t>
      </w:r>
      <w:r w:rsidRPr="00D040FD">
        <w:rPr>
          <w:rFonts w:cs="Arial"/>
          <w:snapToGrid w:val="0"/>
          <w:sz w:val="20"/>
        </w:rPr>
        <w:t xml:space="preserve">) hours of the time and date set for bid </w:t>
      </w:r>
      <w:r w:rsidR="00B63CD7" w:rsidRPr="00D040FD">
        <w:rPr>
          <w:rFonts w:cs="Arial"/>
          <w:snapToGrid w:val="0"/>
          <w:sz w:val="20"/>
          <w:lang w:val="en-US"/>
        </w:rPr>
        <w:t>opening</w:t>
      </w:r>
      <w:r w:rsidRPr="00D040FD">
        <w:rPr>
          <w:rFonts w:cs="Arial"/>
          <w:snapToGrid w:val="0"/>
          <w:sz w:val="20"/>
        </w:rPr>
        <w:t>.</w:t>
      </w:r>
    </w:p>
    <w:p w14:paraId="6CC1D55F" w14:textId="29CD0CB5" w:rsidR="000474A5" w:rsidRPr="00D040FD" w:rsidRDefault="000474A5" w:rsidP="000474A5">
      <w:pPr>
        <w:pStyle w:val="Heading3"/>
        <w:rPr>
          <w:rFonts w:cs="Arial"/>
          <w:snapToGrid w:val="0"/>
          <w:sz w:val="20"/>
        </w:rPr>
      </w:pPr>
      <w:r w:rsidRPr="00D040FD">
        <w:rPr>
          <w:rFonts w:cs="Arial"/>
          <w:snapToGrid w:val="0"/>
          <w:sz w:val="20"/>
        </w:rPr>
        <w:t xml:space="preserve">Written requests for clarification from bidders must be received </w:t>
      </w:r>
      <w:r w:rsidR="00B63CD7" w:rsidRPr="00D040FD">
        <w:rPr>
          <w:rFonts w:cs="Arial"/>
          <w:snapToGrid w:val="0"/>
          <w:sz w:val="20"/>
          <w:lang w:val="en-US"/>
        </w:rPr>
        <w:t>by</w:t>
      </w:r>
      <w:r w:rsidRPr="00D040FD">
        <w:rPr>
          <w:rFonts w:cs="Arial"/>
          <w:snapToGrid w:val="0"/>
          <w:sz w:val="20"/>
        </w:rPr>
        <w:t xml:space="preserve"> the date </w:t>
      </w:r>
      <w:r w:rsidR="00B63CD7" w:rsidRPr="00D040FD">
        <w:rPr>
          <w:rFonts w:cs="Arial"/>
          <w:snapToGrid w:val="0"/>
          <w:sz w:val="20"/>
          <w:lang w:val="en-US"/>
        </w:rPr>
        <w:t xml:space="preserve">and time </w:t>
      </w:r>
      <w:r w:rsidRPr="00D040FD">
        <w:rPr>
          <w:rFonts w:cs="Arial"/>
          <w:snapToGrid w:val="0"/>
          <w:sz w:val="20"/>
        </w:rPr>
        <w:t>noted above in the project schedule. Requests for clarification received after that date w</w:t>
      </w:r>
      <w:r w:rsidR="0086253D" w:rsidRPr="00D040FD">
        <w:rPr>
          <w:rFonts w:cs="Arial"/>
          <w:snapToGrid w:val="0"/>
          <w:sz w:val="20"/>
        </w:rPr>
        <w:t>ill not be acknowledged</w:t>
      </w:r>
      <w:r w:rsidRPr="00D040FD">
        <w:rPr>
          <w:rFonts w:cs="Arial"/>
          <w:snapToGrid w:val="0"/>
          <w:sz w:val="20"/>
        </w:rPr>
        <w:t>.</w:t>
      </w:r>
    </w:p>
    <w:p w14:paraId="5A1729B0" w14:textId="72CB59D1" w:rsidR="000D1309" w:rsidRPr="00D040FD" w:rsidRDefault="000474A5" w:rsidP="003D19A0">
      <w:pPr>
        <w:pStyle w:val="Heading3"/>
        <w:rPr>
          <w:rFonts w:cs="Arial"/>
          <w:snapToGrid w:val="0"/>
          <w:sz w:val="20"/>
        </w:rPr>
      </w:pPr>
      <w:r w:rsidRPr="00D040FD">
        <w:rPr>
          <w:rFonts w:cs="Arial"/>
          <w:snapToGrid w:val="0"/>
          <w:sz w:val="20"/>
        </w:rPr>
        <w:t>Should conflict occur in or between Drawings and Specifications, a Bidder will be deemed to have estimated on the better quality or greater quantity of work, materials and equipment, unless he</w:t>
      </w:r>
      <w:r w:rsidR="008D4269" w:rsidRPr="00D040FD">
        <w:rPr>
          <w:rFonts w:cs="Arial"/>
          <w:snapToGrid w:val="0"/>
          <w:sz w:val="20"/>
          <w:lang w:val="en-US"/>
        </w:rPr>
        <w:t>/she</w:t>
      </w:r>
      <w:r w:rsidRPr="00D040FD">
        <w:rPr>
          <w:rFonts w:cs="Arial"/>
          <w:snapToGrid w:val="0"/>
          <w:sz w:val="20"/>
        </w:rPr>
        <w:t xml:space="preserve"> shall have asked for and obtained the written decision of the engineer before submission of his/her Bid, as to method, materials, or equipment which will be required.</w:t>
      </w:r>
    </w:p>
    <w:p w14:paraId="45A72525" w14:textId="77777777" w:rsidR="000A1DBC" w:rsidRPr="00D040FD" w:rsidRDefault="000A1DBC" w:rsidP="000A1DBC">
      <w:pPr>
        <w:pStyle w:val="Heading2"/>
        <w:rPr>
          <w:rFonts w:cs="Arial"/>
          <w:snapToGrid w:val="0"/>
          <w:color w:val="000000" w:themeColor="text1"/>
          <w:sz w:val="20"/>
        </w:rPr>
      </w:pPr>
      <w:r w:rsidRPr="00D040FD">
        <w:rPr>
          <w:rFonts w:cs="Arial"/>
          <w:snapToGrid w:val="0"/>
          <w:color w:val="000000" w:themeColor="text1"/>
          <w:sz w:val="20"/>
        </w:rPr>
        <w:t>Owner’s Action in Response to Received Proposals</w:t>
      </w:r>
    </w:p>
    <w:p w14:paraId="3848DEF9" w14:textId="05E5D3A9" w:rsidR="000A1DBC" w:rsidRPr="001C69F3" w:rsidRDefault="00F07E66" w:rsidP="000A1DBC">
      <w:pPr>
        <w:pStyle w:val="Heading3"/>
        <w:rPr>
          <w:rFonts w:cs="Arial"/>
          <w:snapToGrid w:val="0"/>
          <w:color w:val="000000" w:themeColor="text1"/>
          <w:sz w:val="20"/>
        </w:rPr>
      </w:pPr>
      <w:r w:rsidRPr="00E91CE9">
        <w:rPr>
          <w:rFonts w:cs="Arial"/>
          <w:snapToGrid w:val="0"/>
          <w:color w:val="000000" w:themeColor="text1"/>
          <w:sz w:val="20"/>
          <w:lang w:val="en-US"/>
        </w:rPr>
        <w:t xml:space="preserve">The Bid Opening will be </w:t>
      </w:r>
      <w:r w:rsidR="00E91CE9" w:rsidRPr="00E91CE9">
        <w:rPr>
          <w:rFonts w:cs="Arial"/>
          <w:snapToGrid w:val="0"/>
          <w:color w:val="000000" w:themeColor="text1"/>
          <w:sz w:val="20"/>
          <w:lang w:val="en-US"/>
        </w:rPr>
        <w:t>scheduled an in person</w:t>
      </w:r>
      <w:r w:rsidR="000A1DBC" w:rsidRPr="00E91CE9">
        <w:rPr>
          <w:rFonts w:cs="Arial"/>
          <w:snapToGrid w:val="0"/>
          <w:color w:val="000000" w:themeColor="text1"/>
          <w:sz w:val="20"/>
        </w:rPr>
        <w:t>. Any</w:t>
      </w:r>
      <w:r w:rsidR="000A1DBC" w:rsidRPr="001C69F3">
        <w:rPr>
          <w:rFonts w:cs="Arial"/>
          <w:snapToGrid w:val="0"/>
          <w:color w:val="000000" w:themeColor="text1"/>
          <w:sz w:val="20"/>
        </w:rPr>
        <w:t xml:space="preserve"> proposals received after the time and date stated ab</w:t>
      </w:r>
      <w:r w:rsidRPr="001C69F3">
        <w:rPr>
          <w:rFonts w:cs="Arial"/>
          <w:snapToGrid w:val="0"/>
          <w:color w:val="000000" w:themeColor="text1"/>
          <w:sz w:val="20"/>
        </w:rPr>
        <w:t>ove will be rejected</w:t>
      </w:r>
      <w:r w:rsidR="000A1DBC" w:rsidRPr="001C69F3">
        <w:rPr>
          <w:rFonts w:cs="Arial"/>
          <w:snapToGrid w:val="0"/>
          <w:color w:val="000000" w:themeColor="text1"/>
          <w:sz w:val="20"/>
        </w:rPr>
        <w:t>.</w:t>
      </w:r>
    </w:p>
    <w:p w14:paraId="5E9ECAD3" w14:textId="77777777" w:rsidR="000A1DBC" w:rsidRPr="00D040FD" w:rsidRDefault="000A1DBC" w:rsidP="000A1DBC">
      <w:pPr>
        <w:pStyle w:val="Heading3"/>
        <w:rPr>
          <w:rFonts w:cs="Arial"/>
          <w:snapToGrid w:val="0"/>
          <w:color w:val="000000" w:themeColor="text1"/>
          <w:sz w:val="20"/>
        </w:rPr>
      </w:pPr>
      <w:r w:rsidRPr="00D040FD">
        <w:rPr>
          <w:rFonts w:cs="Arial"/>
          <w:snapToGrid w:val="0"/>
          <w:color w:val="000000" w:themeColor="text1"/>
          <w:sz w:val="20"/>
        </w:rPr>
        <w:t>The Owner shall have the right to accept or reject any proposal.</w:t>
      </w:r>
    </w:p>
    <w:p w14:paraId="0CD7EEBA" w14:textId="77777777" w:rsidR="000A1DBC" w:rsidRPr="00D040FD" w:rsidRDefault="000A1DBC" w:rsidP="000A1DBC">
      <w:pPr>
        <w:pStyle w:val="Heading3"/>
        <w:rPr>
          <w:rFonts w:cs="Arial"/>
          <w:snapToGrid w:val="0"/>
          <w:color w:val="000000" w:themeColor="text1"/>
          <w:sz w:val="20"/>
        </w:rPr>
      </w:pPr>
      <w:r w:rsidRPr="00D040FD">
        <w:rPr>
          <w:rFonts w:cs="Arial"/>
          <w:snapToGrid w:val="0"/>
          <w:color w:val="000000" w:themeColor="text1"/>
          <w:sz w:val="20"/>
        </w:rPr>
        <w:t>The Owner shall have the right to waive any informality, irregularity and to accept or reject the proposals which, in owner’s sole judgment, are in the Owner’s best interests.</w:t>
      </w:r>
    </w:p>
    <w:p w14:paraId="52EE0287" w14:textId="77777777" w:rsidR="000A1DBC" w:rsidRPr="00D040FD" w:rsidRDefault="000A1DBC" w:rsidP="000A1DBC">
      <w:pPr>
        <w:pStyle w:val="Heading3"/>
        <w:rPr>
          <w:rFonts w:cs="Arial"/>
          <w:snapToGrid w:val="0"/>
          <w:color w:val="000000" w:themeColor="text1"/>
          <w:sz w:val="20"/>
        </w:rPr>
      </w:pPr>
      <w:r w:rsidRPr="00D040FD">
        <w:rPr>
          <w:rFonts w:cs="Arial"/>
          <w:snapToGrid w:val="0"/>
          <w:color w:val="000000" w:themeColor="text1"/>
          <w:sz w:val="20"/>
        </w:rPr>
        <w:t>The Owner shall have the right to reject or accept any or all Alternates, and in any order or combination.</w:t>
      </w:r>
    </w:p>
    <w:p w14:paraId="0FE3CE49" w14:textId="77777777" w:rsidR="000474A5" w:rsidRPr="00D040FD" w:rsidRDefault="000474A5" w:rsidP="000474A5">
      <w:pPr>
        <w:pStyle w:val="Heading2"/>
        <w:rPr>
          <w:rFonts w:cs="Arial"/>
          <w:snapToGrid w:val="0"/>
          <w:color w:val="000000" w:themeColor="text1"/>
          <w:sz w:val="20"/>
        </w:rPr>
      </w:pPr>
      <w:bookmarkStart w:id="5" w:name="_Toc68427107"/>
      <w:bookmarkStart w:id="6" w:name="_Toc72135745"/>
      <w:r w:rsidRPr="00D040FD">
        <w:rPr>
          <w:rFonts w:cs="Arial"/>
          <w:snapToGrid w:val="0"/>
          <w:color w:val="000000" w:themeColor="text1"/>
          <w:sz w:val="20"/>
        </w:rPr>
        <w:t>Evaluation and Acceptance of Bids</w:t>
      </w:r>
      <w:bookmarkEnd w:id="5"/>
      <w:bookmarkEnd w:id="6"/>
    </w:p>
    <w:p w14:paraId="316D86CF" w14:textId="44E305B4" w:rsidR="000474A5" w:rsidRPr="00D040FD" w:rsidRDefault="000474A5" w:rsidP="000474A5">
      <w:pPr>
        <w:pStyle w:val="Heading3"/>
        <w:rPr>
          <w:rFonts w:cs="Arial"/>
          <w:snapToGrid w:val="0"/>
          <w:color w:val="000000" w:themeColor="text1"/>
          <w:sz w:val="20"/>
        </w:rPr>
      </w:pPr>
      <w:r w:rsidRPr="00D040FD">
        <w:rPr>
          <w:rFonts w:cs="Arial"/>
          <w:snapToGrid w:val="0"/>
          <w:color w:val="000000" w:themeColor="text1"/>
          <w:sz w:val="20"/>
        </w:rPr>
        <w:t xml:space="preserve">Evaluation of bids will be made on a combination of five main factors:  </w:t>
      </w:r>
    </w:p>
    <w:p w14:paraId="51D98731" w14:textId="77777777" w:rsidR="000474A5" w:rsidRPr="00D040FD" w:rsidRDefault="000474A5" w:rsidP="000474A5">
      <w:pPr>
        <w:pStyle w:val="Heading4"/>
        <w:rPr>
          <w:rFonts w:cs="Arial"/>
          <w:snapToGrid w:val="0"/>
          <w:color w:val="000000" w:themeColor="text1"/>
          <w:sz w:val="20"/>
        </w:rPr>
      </w:pPr>
      <w:r w:rsidRPr="00D040FD">
        <w:rPr>
          <w:rFonts w:cs="Arial"/>
          <w:snapToGrid w:val="0"/>
          <w:color w:val="000000" w:themeColor="text1"/>
          <w:sz w:val="20"/>
        </w:rPr>
        <w:t>Compliance to the requirements of the Bid Documents.</w:t>
      </w:r>
    </w:p>
    <w:p w14:paraId="21245465" w14:textId="77777777" w:rsidR="000474A5" w:rsidRPr="00D040FD" w:rsidRDefault="000474A5" w:rsidP="000474A5">
      <w:pPr>
        <w:pStyle w:val="Heading4"/>
        <w:rPr>
          <w:rFonts w:cs="Arial"/>
          <w:snapToGrid w:val="0"/>
          <w:color w:val="000000" w:themeColor="text1"/>
          <w:sz w:val="20"/>
        </w:rPr>
      </w:pPr>
      <w:r w:rsidRPr="00D040FD">
        <w:rPr>
          <w:rFonts w:cs="Arial"/>
          <w:snapToGrid w:val="0"/>
          <w:color w:val="000000" w:themeColor="text1"/>
          <w:sz w:val="20"/>
        </w:rPr>
        <w:t>Responsiveness to schedule and coordination requirements.</w:t>
      </w:r>
    </w:p>
    <w:p w14:paraId="09C66842" w14:textId="77777777" w:rsidR="000474A5" w:rsidRPr="00D040FD" w:rsidRDefault="000474A5" w:rsidP="000474A5">
      <w:pPr>
        <w:pStyle w:val="Heading4"/>
        <w:rPr>
          <w:rFonts w:cs="Arial"/>
          <w:snapToGrid w:val="0"/>
          <w:color w:val="000000" w:themeColor="text1"/>
          <w:sz w:val="20"/>
        </w:rPr>
      </w:pPr>
      <w:r w:rsidRPr="00D040FD">
        <w:rPr>
          <w:rFonts w:cs="Arial"/>
          <w:snapToGrid w:val="0"/>
          <w:color w:val="000000" w:themeColor="text1"/>
          <w:sz w:val="20"/>
        </w:rPr>
        <w:t>The installation capabilities and manpower availability of the Bidder.</w:t>
      </w:r>
    </w:p>
    <w:p w14:paraId="1B9A5CFB" w14:textId="77777777" w:rsidR="000474A5" w:rsidRPr="00D040FD" w:rsidRDefault="000474A5" w:rsidP="000474A5">
      <w:pPr>
        <w:pStyle w:val="Heading4"/>
        <w:rPr>
          <w:rFonts w:cs="Arial"/>
          <w:snapToGrid w:val="0"/>
          <w:color w:val="000000" w:themeColor="text1"/>
          <w:sz w:val="20"/>
        </w:rPr>
      </w:pPr>
      <w:r w:rsidRPr="00D040FD">
        <w:rPr>
          <w:rFonts w:cs="Arial"/>
          <w:snapToGrid w:val="0"/>
          <w:color w:val="000000" w:themeColor="text1"/>
          <w:sz w:val="20"/>
        </w:rPr>
        <w:t>References on similar projects (scope, size, and complexity).</w:t>
      </w:r>
    </w:p>
    <w:p w14:paraId="0BEDDB15" w14:textId="77777777" w:rsidR="000474A5" w:rsidRPr="00D040FD" w:rsidRDefault="000474A5" w:rsidP="000474A5">
      <w:pPr>
        <w:pStyle w:val="Heading4"/>
        <w:rPr>
          <w:rFonts w:cs="Arial"/>
          <w:snapToGrid w:val="0"/>
          <w:color w:val="000000" w:themeColor="text1"/>
          <w:sz w:val="20"/>
        </w:rPr>
      </w:pPr>
      <w:r w:rsidRPr="00D040FD">
        <w:rPr>
          <w:rFonts w:cs="Arial"/>
          <w:snapToGrid w:val="0"/>
          <w:color w:val="000000" w:themeColor="text1"/>
          <w:sz w:val="20"/>
        </w:rPr>
        <w:lastRenderedPageBreak/>
        <w:t>Total project cost.</w:t>
      </w:r>
    </w:p>
    <w:p w14:paraId="3EFA7C8F" w14:textId="77777777" w:rsidR="001D0615" w:rsidRPr="00D040FD" w:rsidRDefault="001D0615" w:rsidP="001D0615">
      <w:pPr>
        <w:pStyle w:val="Heading3"/>
        <w:rPr>
          <w:rFonts w:cs="Arial"/>
          <w:color w:val="000000" w:themeColor="text1"/>
          <w:sz w:val="20"/>
        </w:rPr>
      </w:pPr>
      <w:r w:rsidRPr="00D040FD">
        <w:rPr>
          <w:rFonts w:cs="Arial"/>
          <w:color w:val="000000" w:themeColor="text1"/>
          <w:sz w:val="20"/>
        </w:rPr>
        <w:t xml:space="preserve">The Owner reserves the right to accept or reject any or all proposals or parts of proposals, and to waive informalities therein.  An award may be made based on proposals received without discussion of such proposals.  Accordingly, each proposal should be submitted with the most favorable price and service contemplated. </w:t>
      </w:r>
    </w:p>
    <w:p w14:paraId="2A89622D" w14:textId="77777777" w:rsidR="001D0615" w:rsidRPr="00D040FD" w:rsidRDefault="001D0615" w:rsidP="001D0615">
      <w:pPr>
        <w:pStyle w:val="Heading3"/>
        <w:rPr>
          <w:rFonts w:cs="Arial"/>
          <w:color w:val="000000" w:themeColor="text1"/>
          <w:sz w:val="20"/>
        </w:rPr>
      </w:pPr>
      <w:r w:rsidRPr="00D040FD">
        <w:rPr>
          <w:rFonts w:cs="Arial"/>
          <w:color w:val="000000" w:themeColor="text1"/>
          <w:sz w:val="20"/>
        </w:rPr>
        <w:t>The Owner reserves the right to cancel all or part of the RFP at any time.  In addition, the issuance of this RFP does not imply any commitment to purchase any products or services from any bidder.</w:t>
      </w:r>
    </w:p>
    <w:p w14:paraId="73882539" w14:textId="53ABB80C" w:rsidR="00D66E53" w:rsidRPr="00D040FD" w:rsidRDefault="00D66E53" w:rsidP="00D66E53">
      <w:pPr>
        <w:pStyle w:val="Heading3"/>
        <w:rPr>
          <w:rFonts w:cs="Arial"/>
          <w:snapToGrid w:val="0"/>
          <w:color w:val="000000" w:themeColor="text1"/>
          <w:sz w:val="20"/>
        </w:rPr>
      </w:pPr>
      <w:r w:rsidRPr="00D040FD">
        <w:rPr>
          <w:rFonts w:cs="Arial"/>
          <w:snapToGrid w:val="0"/>
          <w:color w:val="000000" w:themeColor="text1"/>
          <w:sz w:val="20"/>
        </w:rPr>
        <w:t>Upon completion of all post-bid interviews and owner review, bidders will be advised of the owner's selection for the Project.</w:t>
      </w:r>
    </w:p>
    <w:p w14:paraId="7DC07714" w14:textId="77777777" w:rsidR="00834751" w:rsidRPr="00D040FD" w:rsidRDefault="00834751" w:rsidP="00834751">
      <w:pPr>
        <w:pStyle w:val="Heading4"/>
        <w:numPr>
          <w:ilvl w:val="0"/>
          <w:numId w:val="0"/>
        </w:numPr>
        <w:rPr>
          <w:rFonts w:cs="Arial"/>
          <w:sz w:val="20"/>
        </w:rPr>
      </w:pPr>
    </w:p>
    <w:p w14:paraId="4908E37C" w14:textId="77777777" w:rsidR="00310EB0" w:rsidRPr="00D040FD" w:rsidRDefault="00D74373" w:rsidP="002B03E1">
      <w:pPr>
        <w:pStyle w:val="SCT"/>
        <w:rPr>
          <w:b/>
          <w:bCs/>
          <w:sz w:val="20"/>
        </w:rPr>
      </w:pPr>
      <w:r w:rsidRPr="00D040FD">
        <w:rPr>
          <w:b/>
          <w:bCs/>
          <w:sz w:val="20"/>
        </w:rPr>
        <w:t>END OF SECTIOn</w:t>
      </w:r>
    </w:p>
    <w:sectPr w:rsidR="00310EB0" w:rsidRPr="00D040FD" w:rsidSect="00D74373">
      <w:headerReference w:type="default" r:id="rId8"/>
      <w:footerReference w:type="even" r:id="rId9"/>
      <w:footerReference w:type="default" r:id="rId10"/>
      <w:pgSz w:w="12242" w:h="15842" w:code="1"/>
      <w:pgMar w:top="1440" w:right="1440" w:bottom="1440" w:left="1440"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43D46" w14:textId="77777777" w:rsidR="005B55A1" w:rsidRDefault="005B55A1">
      <w:r>
        <w:separator/>
      </w:r>
    </w:p>
  </w:endnote>
  <w:endnote w:type="continuationSeparator" w:id="0">
    <w:p w14:paraId="08E8281D" w14:textId="77777777" w:rsidR="005B55A1" w:rsidRDefault="005B5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21B25" w14:textId="77777777" w:rsidR="008C4F2C" w:rsidRDefault="008C4F2C">
    <w:pPr>
      <w:framePr w:wrap="around" w:vAnchor="text" w:hAnchor="margin" w:xAlign="center" w:y="1"/>
    </w:pPr>
    <w:r>
      <w:fldChar w:fldCharType="begin"/>
    </w:r>
    <w:r>
      <w:instrText xml:space="preserve">PAGE  </w:instrText>
    </w:r>
    <w:r>
      <w:fldChar w:fldCharType="end"/>
    </w:r>
  </w:p>
  <w:p w14:paraId="4B682D63" w14:textId="77777777" w:rsidR="008C4F2C" w:rsidRDefault="008C4F2C"/>
  <w:p w14:paraId="76A20BB9" w14:textId="77777777" w:rsidR="008C4F2C" w:rsidRDefault="008C4F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43956" w14:textId="17A8965E" w:rsidR="00A81319" w:rsidRDefault="00A81319" w:rsidP="00A81319">
    <w:pPr>
      <w:pStyle w:val="FTR"/>
      <w:spacing w:before="240"/>
      <w:rPr>
        <w:rFonts w:cs="Times New Roman"/>
        <w:sz w:val="18"/>
        <w:szCs w:val="24"/>
      </w:rPr>
    </w:pPr>
    <w:r>
      <w:rPr>
        <w:rFonts w:cs="Times New Roman"/>
        <w:sz w:val="18"/>
        <w:szCs w:val="24"/>
      </w:rPr>
      <w:t>04/14/25 – DOC REL 01 - IFB</w:t>
    </w:r>
    <w:r>
      <w:rPr>
        <w:rFonts w:ascii="Times New Roman" w:hAnsi="Times New Roman" w:cs="Times New Roman"/>
        <w:sz w:val="18"/>
        <w:szCs w:val="24"/>
      </w:rPr>
      <w:tab/>
    </w:r>
    <w:r>
      <w:rPr>
        <w:rFonts w:cs="Times New Roman"/>
        <w:sz w:val="18"/>
        <w:szCs w:val="24"/>
      </w:rPr>
      <w:t xml:space="preserve"> </w:t>
    </w:r>
    <w:r>
      <w:rPr>
        <w:rFonts w:cs="Times New Roman"/>
        <w:sz w:val="18"/>
        <w:szCs w:val="24"/>
      </w:rPr>
      <w:fldChar w:fldCharType="begin"/>
    </w:r>
    <w:r>
      <w:rPr>
        <w:rFonts w:cs="Times New Roman"/>
        <w:sz w:val="18"/>
        <w:szCs w:val="24"/>
      </w:rPr>
      <w:instrText xml:space="preserve"> PAGE  \* MERGEFORMAT </w:instrText>
    </w:r>
    <w:r>
      <w:rPr>
        <w:rFonts w:cs="Times New Roman"/>
        <w:sz w:val="18"/>
        <w:szCs w:val="24"/>
      </w:rPr>
      <w:fldChar w:fldCharType="separate"/>
    </w:r>
    <w:r w:rsidR="00104F5F">
      <w:rPr>
        <w:rFonts w:cs="Times New Roman"/>
        <w:noProof/>
        <w:sz w:val="18"/>
        <w:szCs w:val="24"/>
      </w:rPr>
      <w:t>2</w:t>
    </w:r>
    <w:r>
      <w:rPr>
        <w:rFonts w:cs="Times New Roman"/>
        <w:sz w:val="18"/>
        <w:szCs w:val="24"/>
      </w:rPr>
      <w:fldChar w:fldCharType="end"/>
    </w:r>
  </w:p>
  <w:p w14:paraId="44086C9D" w14:textId="441B5544" w:rsidR="00A81319" w:rsidRDefault="00A81319" w:rsidP="00A81319">
    <w:pPr>
      <w:pStyle w:val="FTR"/>
      <w:rPr>
        <w:rFonts w:ascii="Times New Roman" w:hAnsi="Times New Roman" w:cs="Times New Roman"/>
        <w:sz w:val="18"/>
        <w:szCs w:val="24"/>
      </w:rPr>
    </w:pPr>
    <w:r>
      <w:rPr>
        <w:rStyle w:val="NAM"/>
        <w:sz w:val="18"/>
      </w:rPr>
      <w:t>UAB INSTRUCTION TO BIDDERS</w:t>
    </w:r>
    <w:r>
      <w:rPr>
        <w:rStyle w:val="NAM"/>
        <w:rFonts w:ascii="Times New Roman" w:hAnsi="Times New Roman" w:cs="Times New Roman"/>
        <w:sz w:val="18"/>
        <w:szCs w:val="24"/>
      </w:rPr>
      <w:tab/>
    </w:r>
    <w:r>
      <w:rPr>
        <w:rStyle w:val="NAM"/>
        <w:rFonts w:cs="Times New Roman"/>
        <w:sz w:val="18"/>
        <w:szCs w:val="24"/>
      </w:rPr>
      <w:t>GHAFARI</w:t>
    </w:r>
  </w:p>
  <w:p w14:paraId="7FF9AE6C" w14:textId="4323E926" w:rsidR="008C4F2C" w:rsidRPr="00A81319" w:rsidRDefault="008C4F2C" w:rsidP="00A81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425CF" w14:textId="77777777" w:rsidR="005B55A1" w:rsidRDefault="005B55A1">
      <w:r>
        <w:separator/>
      </w:r>
    </w:p>
  </w:footnote>
  <w:footnote w:type="continuationSeparator" w:id="0">
    <w:p w14:paraId="49CE4A7D" w14:textId="77777777" w:rsidR="005B55A1" w:rsidRDefault="005B5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52A4A" w14:textId="3AC0D6A1" w:rsidR="00A81319" w:rsidRDefault="00A81319" w:rsidP="00A81319">
    <w:pPr>
      <w:pStyle w:val="HDR"/>
      <w:pBdr>
        <w:bottom w:val="single" w:sz="12" w:space="0" w:color="auto"/>
      </w:pBdr>
      <w:tabs>
        <w:tab w:val="clear" w:pos="4608"/>
      </w:tabs>
      <w:rPr>
        <w:rFonts w:ascii="Times New Roman" w:hAnsi="Times New Roman" w:cs="Times New Roman"/>
        <w:b/>
        <w:sz w:val="18"/>
        <w:szCs w:val="24"/>
      </w:rPr>
    </w:pPr>
    <w:r>
      <w:rPr>
        <w:rFonts w:ascii="Times New Roman" w:hAnsi="Times New Roman" w:cs="Times New Roman"/>
        <w:sz w:val="18"/>
        <w:szCs w:val="24"/>
      </w:rPr>
      <w:tab/>
    </w:r>
    <w:r>
      <w:rPr>
        <w:rFonts w:cs="Times New Roman"/>
        <w:b/>
        <w:sz w:val="18"/>
        <w:szCs w:val="24"/>
      </w:rPr>
      <w:t>UNIVERSITY OF ALABAMA AT BIRMINGHAM</w:t>
    </w:r>
  </w:p>
  <w:p w14:paraId="507417D2" w14:textId="77777777" w:rsidR="00A81319" w:rsidRDefault="00A81319" w:rsidP="00A81319">
    <w:pPr>
      <w:pStyle w:val="HDR"/>
      <w:tabs>
        <w:tab w:val="clear" w:pos="4608"/>
      </w:tabs>
      <w:spacing w:before="20"/>
      <w:rPr>
        <w:rFonts w:cs="Times New Roman"/>
        <w:sz w:val="18"/>
        <w:szCs w:val="24"/>
      </w:rPr>
    </w:pPr>
    <w:r>
      <w:rPr>
        <w:rFonts w:cs="Times New Roman"/>
        <w:sz w:val="18"/>
        <w:szCs w:val="24"/>
      </w:rPr>
      <w:t>PROJECT 2400375.002</w:t>
    </w:r>
    <w:r>
      <w:rPr>
        <w:rFonts w:cs="Times New Roman"/>
        <w:sz w:val="18"/>
        <w:szCs w:val="24"/>
      </w:rPr>
      <w:tab/>
      <w:t xml:space="preserve">SECURITY OPERATIONS CENTER (SOC) FIT-OUT  </w:t>
    </w:r>
  </w:p>
  <w:p w14:paraId="10C2C34F" w14:textId="77777777" w:rsidR="00A81319" w:rsidRPr="00CE43B6" w:rsidRDefault="00A81319" w:rsidP="00A81319">
    <w:pPr>
      <w:pStyle w:val="HDR"/>
      <w:tabs>
        <w:tab w:val="clear" w:pos="4608"/>
      </w:tabs>
      <w:spacing w:before="20" w:after="240"/>
      <w:rPr>
        <w:rFonts w:ascii="Times New Roman" w:hAnsi="Times New Roman" w:cs="Times New Roman"/>
        <w:sz w:val="18"/>
        <w:szCs w:val="24"/>
      </w:rPr>
    </w:pPr>
    <w:r>
      <w:rPr>
        <w:rFonts w:cs="Times New Roman"/>
        <w:sz w:val="18"/>
        <w:szCs w:val="24"/>
      </w:rPr>
      <w:tab/>
      <w:t>UAB PROJECT NO. H235023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866384A"/>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345C25DC"/>
    <w:name w:val="MASTERSPEC"/>
    <w:lvl w:ilvl="0">
      <w:start w:val="1"/>
      <w:numFmt w:val="decimal"/>
      <w:suff w:val="nothing"/>
      <w:lvlText w:val="PART %1 - "/>
      <w:lvlJc w:val="left"/>
      <w:pPr>
        <w:ind w:left="0" w:firstLine="0"/>
      </w:pPr>
      <w:rPr>
        <w:rFonts w:hint="default"/>
      </w:rPr>
    </w:lvl>
    <w:lvl w:ilvl="1">
      <w:numFmt w:val="none"/>
      <w:suff w:val="nothing"/>
      <w:lvlText w:val=""/>
      <w:lvlJc w:val="left"/>
      <w:pPr>
        <w:ind w:left="0" w:firstLine="0"/>
      </w:pPr>
      <w:rPr>
        <w:rFonts w:hint="default"/>
      </w:rPr>
    </w:lvl>
    <w:lvl w:ilvl="2">
      <w:numFmt w:val="none"/>
      <w:suff w:val="nothing"/>
      <w:lvlText w:val=""/>
      <w:lvlJc w:val="left"/>
      <w:pPr>
        <w:ind w:left="0" w:firstLine="0"/>
      </w:pPr>
      <w:rPr>
        <w:rFonts w:hint="default"/>
      </w:rPr>
    </w:lvl>
    <w:lvl w:ilvl="3">
      <w:start w:val="1"/>
      <w:numFmt w:val="decimal"/>
      <w:lvlText w:val="%1.%4"/>
      <w:lvlJc w:val="left"/>
      <w:pPr>
        <w:tabs>
          <w:tab w:val="num" w:pos="1044"/>
        </w:tabs>
        <w:ind w:left="104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 w15:restartNumberingAfterBreak="0">
    <w:nsid w:val="00321A8D"/>
    <w:multiLevelType w:val="multilevel"/>
    <w:tmpl w:val="7CDCA2A4"/>
    <w:lvl w:ilvl="0">
      <w:start w:val="1"/>
      <w:numFmt w:val="decimal"/>
      <w:pStyle w:val="Heading1"/>
      <w:suff w:val="nothing"/>
      <w:lvlText w:val="PART %1 - "/>
      <w:lvlJc w:val="left"/>
      <w:pPr>
        <w:ind w:left="0" w:firstLine="0"/>
      </w:pPr>
      <w:rPr>
        <w:rFonts w:ascii="Arial" w:hAnsi="Arial" w:cs="Arial" w:hint="default"/>
        <w:b w:val="0"/>
        <w:i w:val="0"/>
        <w:caps/>
        <w:sz w:val="22"/>
      </w:rPr>
    </w:lvl>
    <w:lvl w:ilvl="1">
      <w:start w:val="1"/>
      <w:numFmt w:val="decimal"/>
      <w:pStyle w:val="Heading2"/>
      <w:isLgl/>
      <w:lvlText w:val="%1.%2"/>
      <w:lvlJc w:val="left"/>
      <w:pPr>
        <w:tabs>
          <w:tab w:val="num" w:pos="864"/>
        </w:tabs>
        <w:ind w:left="864" w:hanging="864"/>
      </w:pPr>
      <w:rPr>
        <w:rFonts w:ascii="Arial" w:hAnsi="Arial" w:cs="Arial" w:hint="default"/>
        <w:b w:val="0"/>
        <w:i w:val="0"/>
        <w:caps/>
        <w:sz w:val="20"/>
        <w:szCs w:val="20"/>
      </w:rPr>
    </w:lvl>
    <w:lvl w:ilvl="2">
      <w:start w:val="1"/>
      <w:numFmt w:val="upperLetter"/>
      <w:pStyle w:val="Heading3"/>
      <w:lvlText w:val="%3."/>
      <w:lvlJc w:val="left"/>
      <w:pPr>
        <w:tabs>
          <w:tab w:val="num" w:pos="864"/>
        </w:tabs>
        <w:ind w:left="864" w:hanging="576"/>
      </w:pPr>
      <w:rPr>
        <w:rFonts w:ascii="Arial" w:hAnsi="Arial" w:cs="Arial" w:hint="default"/>
        <w:b w:val="0"/>
        <w:i w:val="0"/>
        <w:sz w:val="20"/>
        <w:szCs w:val="20"/>
      </w:rPr>
    </w:lvl>
    <w:lvl w:ilvl="3">
      <w:start w:val="1"/>
      <w:numFmt w:val="decimal"/>
      <w:pStyle w:val="Heading4"/>
      <w:lvlText w:val="%4."/>
      <w:lvlJc w:val="left"/>
      <w:pPr>
        <w:tabs>
          <w:tab w:val="num" w:pos="1440"/>
        </w:tabs>
        <w:ind w:left="1440" w:hanging="576"/>
      </w:pPr>
      <w:rPr>
        <w:rFonts w:ascii="Arial" w:hAnsi="Arial" w:cs="Arial" w:hint="default"/>
        <w:b w:val="0"/>
        <w:bCs w:val="0"/>
        <w:i w:val="0"/>
        <w:iCs w:val="0"/>
        <w:caps w:val="0"/>
        <w:smallCaps w:val="0"/>
        <w:strike w:val="0"/>
        <w:dstrike w:val="0"/>
        <w:noProof w:val="0"/>
        <w:vanish w:val="0"/>
        <w:color w:val="000000"/>
        <w:spacing w:val="0"/>
        <w:kern w:val="0"/>
        <w:position w:val="0"/>
        <w:sz w:val="20"/>
        <w:szCs w:val="20"/>
        <w:u w:val="none"/>
        <w:vertAlign w:val="baseline"/>
        <w:em w:val="none"/>
      </w:rPr>
    </w:lvl>
    <w:lvl w:ilvl="4">
      <w:start w:val="1"/>
      <w:numFmt w:val="lowerLetter"/>
      <w:pStyle w:val="Heading5"/>
      <w:lvlText w:val="%5."/>
      <w:lvlJc w:val="left"/>
      <w:pPr>
        <w:tabs>
          <w:tab w:val="num" w:pos="2016"/>
        </w:tabs>
        <w:ind w:left="2016" w:hanging="576"/>
      </w:pPr>
      <w:rPr>
        <w:rFonts w:ascii="Arial" w:hAnsi="Arial" w:cs="Arial" w:hint="default"/>
        <w:b w:val="0"/>
        <w:bCs w:val="0"/>
        <w:i w:val="0"/>
        <w:iCs w:val="0"/>
        <w:caps w:val="0"/>
        <w:smallCaps w:val="0"/>
        <w:strike w:val="0"/>
        <w:dstrike w:val="0"/>
        <w:noProof w:val="0"/>
        <w:vanish w:val="0"/>
        <w:color w:val="000000"/>
        <w:spacing w:val="0"/>
        <w:kern w:val="0"/>
        <w:position w:val="0"/>
        <w:sz w:val="20"/>
        <w:szCs w:val="20"/>
        <w:u w:val="none"/>
        <w:vertAlign w:val="baseline"/>
        <w:em w:val="none"/>
      </w:rPr>
    </w:lvl>
    <w:lvl w:ilvl="5">
      <w:start w:val="1"/>
      <w:numFmt w:val="decimal"/>
      <w:pStyle w:val="Heading6"/>
      <w:lvlText w:val="%6)"/>
      <w:lvlJc w:val="left"/>
      <w:pPr>
        <w:tabs>
          <w:tab w:val="num" w:pos="2592"/>
        </w:tabs>
        <w:ind w:left="2592" w:hanging="576"/>
      </w:pPr>
      <w:rPr>
        <w:rFonts w:ascii="Arial" w:hAnsi="Arial" w:hint="default"/>
        <w:b w:val="0"/>
        <w:i w:val="0"/>
        <w:sz w:val="22"/>
      </w:rPr>
    </w:lvl>
    <w:lvl w:ilvl="6">
      <w:start w:val="1"/>
      <w:numFmt w:val="lowerLetter"/>
      <w:pStyle w:val="Heading7"/>
      <w:lvlText w:val="%7)"/>
      <w:lvlJc w:val="left"/>
      <w:pPr>
        <w:tabs>
          <w:tab w:val="num" w:pos="3168"/>
        </w:tabs>
        <w:ind w:left="3168" w:hanging="576"/>
      </w:pPr>
      <w:rPr>
        <w:rFonts w:ascii="Arial" w:hAnsi="Arial" w:hint="default"/>
        <w:b w:val="0"/>
        <w:i w:val="0"/>
        <w:sz w:val="22"/>
      </w:rPr>
    </w:lvl>
    <w:lvl w:ilvl="7">
      <w:start w:val="1"/>
      <w:numFmt w:val="decimal"/>
      <w:pStyle w:val="Heading8"/>
      <w:lvlText w:val="(%8)"/>
      <w:lvlJc w:val="left"/>
      <w:pPr>
        <w:tabs>
          <w:tab w:val="num" w:pos="3744"/>
        </w:tabs>
        <w:ind w:left="3744" w:hanging="576"/>
      </w:pPr>
      <w:rPr>
        <w:rFonts w:ascii="Arial" w:hAnsi="Arial" w:hint="default"/>
        <w:b w:val="0"/>
        <w:i w:val="0"/>
        <w:color w:val="000000"/>
        <w:sz w:val="22"/>
      </w:rPr>
    </w:lvl>
    <w:lvl w:ilvl="8">
      <w:start w:val="1"/>
      <w:numFmt w:val="lowerLetter"/>
      <w:pStyle w:val="Heading9"/>
      <w:lvlText w:val="(%9)"/>
      <w:lvlJc w:val="left"/>
      <w:pPr>
        <w:tabs>
          <w:tab w:val="num" w:pos="4320"/>
        </w:tabs>
        <w:ind w:left="4320" w:hanging="576"/>
      </w:pPr>
      <w:rPr>
        <w:rFonts w:ascii="Arial" w:hAnsi="Arial" w:hint="default"/>
        <w:b w:val="0"/>
        <w:i w:val="0"/>
        <w:sz w:val="22"/>
      </w:rPr>
    </w:lvl>
  </w:abstractNum>
  <w:abstractNum w:abstractNumId="3" w15:restartNumberingAfterBreak="0">
    <w:nsid w:val="0A4A599A"/>
    <w:multiLevelType w:val="hybridMultilevel"/>
    <w:tmpl w:val="19CC260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4D710B"/>
    <w:multiLevelType w:val="hybridMultilevel"/>
    <w:tmpl w:val="E928590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50B7438"/>
    <w:multiLevelType w:val="hybridMultilevel"/>
    <w:tmpl w:val="775CA832"/>
    <w:lvl w:ilvl="0" w:tplc="0FD6D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4E330E"/>
    <w:multiLevelType w:val="multilevel"/>
    <w:tmpl w:val="6580467E"/>
    <w:lvl w:ilvl="0">
      <w:numFmt w:val="decimal"/>
      <w:lvlText w:val="3.%1"/>
      <w:lvlJc w:val="left"/>
      <w:pPr>
        <w:tabs>
          <w:tab w:val="num" w:pos="0"/>
        </w:tabs>
        <w:ind w:left="720" w:hanging="720"/>
      </w:pPr>
      <w:rPr>
        <w:rFonts w:ascii="Arial" w:hAnsi="Arial" w:hint="default"/>
        <w:b/>
        <w:i w:val="0"/>
        <w:caps/>
        <w:spacing w:val="-2"/>
        <w:sz w:val="20"/>
        <w:szCs w:val="20"/>
      </w:rPr>
    </w:lvl>
    <w:lvl w:ilvl="1">
      <w:start w:val="1"/>
      <w:numFmt w:val="upperLetter"/>
      <w:lvlText w:val="%2."/>
      <w:lvlJc w:val="left"/>
      <w:pPr>
        <w:tabs>
          <w:tab w:val="num" w:pos="0"/>
        </w:tabs>
        <w:ind w:left="1440" w:hanging="720"/>
      </w:pPr>
      <w:rPr>
        <w:rFonts w:hint="default"/>
        <w:spacing w:val="-2"/>
        <w:sz w:val="20"/>
        <w:szCs w:val="20"/>
        <w:effect w:val="none"/>
      </w:rPr>
    </w:lvl>
    <w:lvl w:ilvl="2">
      <w:start w:val="1"/>
      <w:numFmt w:val="decimal"/>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7" w15:restartNumberingAfterBreak="0">
    <w:nsid w:val="25131100"/>
    <w:multiLevelType w:val="hybridMultilevel"/>
    <w:tmpl w:val="C6F63F44"/>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8" w15:restartNumberingAfterBreak="0">
    <w:nsid w:val="3BC070A2"/>
    <w:multiLevelType w:val="singleLevel"/>
    <w:tmpl w:val="F1E8DFB0"/>
    <w:lvl w:ilvl="0">
      <w:start w:val="1"/>
      <w:numFmt w:val="upperLetter"/>
      <w:lvlText w:val="%1."/>
      <w:lvlJc w:val="left"/>
      <w:pPr>
        <w:tabs>
          <w:tab w:val="num" w:pos="720"/>
        </w:tabs>
        <w:ind w:left="720" w:hanging="360"/>
      </w:pPr>
      <w:rPr>
        <w:rFonts w:ascii="Arial" w:hAnsi="Arial" w:hint="default"/>
        <w:sz w:val="20"/>
      </w:rPr>
    </w:lvl>
  </w:abstractNum>
  <w:abstractNum w:abstractNumId="9" w15:restartNumberingAfterBreak="0">
    <w:nsid w:val="3FDA5701"/>
    <w:multiLevelType w:val="singleLevel"/>
    <w:tmpl w:val="1B18E56A"/>
    <w:lvl w:ilvl="0">
      <w:start w:val="1"/>
      <w:numFmt w:val="upperLetter"/>
      <w:lvlText w:val="%1."/>
      <w:lvlJc w:val="left"/>
      <w:pPr>
        <w:tabs>
          <w:tab w:val="num" w:pos="720"/>
        </w:tabs>
        <w:ind w:left="720" w:hanging="360"/>
      </w:pPr>
      <w:rPr>
        <w:rFonts w:ascii="Arial" w:hAnsi="Arial" w:hint="default"/>
        <w:b w:val="0"/>
        <w:i w:val="0"/>
        <w:sz w:val="20"/>
      </w:rPr>
    </w:lvl>
  </w:abstractNum>
  <w:abstractNum w:abstractNumId="10" w15:restartNumberingAfterBreak="0">
    <w:nsid w:val="42B67742"/>
    <w:multiLevelType w:val="multilevel"/>
    <w:tmpl w:val="EDDA588A"/>
    <w:lvl w:ilvl="0">
      <w:start w:val="1"/>
      <w:numFmt w:val="decimal"/>
      <w:lvlText w:val="%1."/>
      <w:lvlJc w:val="left"/>
      <w:pPr>
        <w:tabs>
          <w:tab w:val="num" w:pos="576"/>
        </w:tabs>
        <w:ind w:left="576" w:hanging="576"/>
      </w:pPr>
      <w:rPr>
        <w:rFonts w:ascii="Times New Roman Bold" w:hAnsi="Times New Roman Bold" w:hint="default"/>
        <w:b/>
        <w:i w:val="0"/>
        <w:sz w:val="32"/>
      </w:rPr>
    </w:lvl>
    <w:lvl w:ilvl="1">
      <w:start w:val="1"/>
      <w:numFmt w:val="decimal"/>
      <w:lvlText w:val="%1.%2"/>
      <w:lvlJc w:val="left"/>
      <w:pPr>
        <w:tabs>
          <w:tab w:val="num" w:pos="720"/>
        </w:tabs>
        <w:ind w:left="720" w:hanging="720"/>
      </w:pPr>
      <w:rPr>
        <w:rFonts w:ascii="Times New Roman Bold" w:hAnsi="Times New Roman Bold" w:hint="default"/>
        <w:b/>
        <w:i w:val="0"/>
        <w:sz w:val="24"/>
      </w:rPr>
    </w:lvl>
    <w:lvl w:ilvl="2">
      <w:start w:val="1"/>
      <w:numFmt w:val="upperLetter"/>
      <w:lvlText w:val="%3."/>
      <w:lvlJc w:val="left"/>
      <w:pPr>
        <w:tabs>
          <w:tab w:val="num" w:pos="1080"/>
        </w:tabs>
        <w:ind w:left="1080" w:hanging="360"/>
      </w:pPr>
      <w:rPr>
        <w:rFonts w:ascii="Times New Roman" w:hAnsi="Times New Roman" w:hint="default"/>
      </w:rPr>
    </w:lvl>
    <w:lvl w:ilvl="3">
      <w:start w:val="1"/>
      <w:numFmt w:val="decimal"/>
      <w:lvlText w:val="%4)"/>
      <w:lvlJc w:val="left"/>
      <w:pPr>
        <w:tabs>
          <w:tab w:val="num" w:pos="1440"/>
        </w:tabs>
        <w:ind w:left="1440" w:hanging="360"/>
      </w:pPr>
      <w:rPr>
        <w:rFonts w:ascii="Times New Roman" w:hAnsi="Times New Roman" w:hint="default"/>
        <w:bCs w:val="0"/>
        <w:i w:val="0"/>
        <w:iCs w:val="0"/>
        <w:caps w:val="0"/>
        <w:strike w:val="0"/>
        <w:dstrike w:val="0"/>
        <w:vanish w:val="0"/>
        <w:color w:val="000000"/>
        <w:spacing w:val="0"/>
        <w:position w:val="0"/>
        <w:u w:val="none"/>
        <w:vertAlign w:val="baseline"/>
        <w:em w:val="none"/>
      </w:rPr>
    </w:lvl>
    <w:lvl w:ilvl="4">
      <w:start w:val="1"/>
      <w:numFmt w:val="lowerLetter"/>
      <w:lvlText w:val="%5)"/>
      <w:lvlJc w:val="left"/>
      <w:pPr>
        <w:tabs>
          <w:tab w:val="num" w:pos="1800"/>
        </w:tabs>
        <w:ind w:left="1800" w:hanging="360"/>
      </w:pPr>
      <w:rPr>
        <w:rFonts w:ascii="Times New Roman" w:hAnsi="Times New Roman" w:hint="default"/>
      </w:rPr>
    </w:lvl>
    <w:lvl w:ilvl="5">
      <w:start w:val="1"/>
      <w:numFmt w:val="lowerRoman"/>
      <w:lvlText w:val="%6."/>
      <w:lvlJc w:val="left"/>
      <w:pPr>
        <w:tabs>
          <w:tab w:val="num" w:pos="2160"/>
        </w:tabs>
        <w:ind w:left="2160" w:hanging="360"/>
      </w:pPr>
      <w:rPr>
        <w:rFonts w:ascii="Times New Roman" w:hAnsi="Times New Roman" w:hint="default"/>
        <w:b w:val="0"/>
        <w:i w:val="0"/>
        <w:sz w:val="24"/>
      </w:rPr>
    </w:lvl>
    <w:lvl w:ilvl="6">
      <w:start w:val="1"/>
      <w:numFmt w:val="lowerLetter"/>
      <w:lvlText w:val="%7."/>
      <w:lvlJc w:val="left"/>
      <w:pPr>
        <w:tabs>
          <w:tab w:val="num" w:pos="2520"/>
        </w:tabs>
        <w:ind w:left="2520" w:hanging="360"/>
      </w:pPr>
      <w:rPr>
        <w:rFonts w:ascii="Times New Roman" w:hAnsi="Times New Roman" w:hint="default"/>
        <w:b w:val="0"/>
        <w:i w:val="0"/>
        <w:sz w:val="24"/>
      </w:rPr>
    </w:lvl>
    <w:lvl w:ilvl="7">
      <w:start w:val="1"/>
      <w:numFmt w:val="bullet"/>
      <w:lvlText w:val=""/>
      <w:lvlJc w:val="left"/>
      <w:pPr>
        <w:tabs>
          <w:tab w:val="num" w:pos="2880"/>
        </w:tabs>
        <w:ind w:left="2880" w:hanging="360"/>
      </w:pPr>
      <w:rPr>
        <w:rFonts w:ascii="Wingdings" w:hAnsi="Wingdings" w:hint="default"/>
        <w:b w:val="0"/>
        <w:i w:val="0"/>
        <w:sz w:val="24"/>
      </w:rPr>
    </w:lvl>
    <w:lvl w:ilvl="8">
      <w:start w:val="1"/>
      <w:numFmt w:val="bullet"/>
      <w:lvlText w:val="o"/>
      <w:lvlJc w:val="left"/>
      <w:pPr>
        <w:tabs>
          <w:tab w:val="num" w:pos="3240"/>
        </w:tabs>
        <w:ind w:left="3240" w:hanging="360"/>
      </w:pPr>
      <w:rPr>
        <w:rFonts w:ascii="Times New Roman" w:hAnsi="Times New Roman" w:cs="Times New Roman" w:hint="default"/>
        <w:b w:val="0"/>
        <w:i w:val="0"/>
        <w:color w:val="auto"/>
        <w:sz w:val="24"/>
      </w:rPr>
    </w:lvl>
  </w:abstractNum>
  <w:abstractNum w:abstractNumId="11" w15:restartNumberingAfterBreak="0">
    <w:nsid w:val="4BB51AAB"/>
    <w:multiLevelType w:val="multilevel"/>
    <w:tmpl w:val="69E4DFB0"/>
    <w:lvl w:ilvl="0">
      <w:start w:val="1"/>
      <w:numFmt w:val="decimal"/>
      <w:suff w:val="nothing"/>
      <w:lvlText w:val="PART %1 - "/>
      <w:lvlJc w:val="left"/>
      <w:pPr>
        <w:ind w:left="0" w:firstLine="0"/>
      </w:pPr>
      <w:rPr>
        <w:rFonts w:ascii="Arial" w:hAnsi="Arial" w:hint="default"/>
        <w:b/>
        <w:i w:val="0"/>
        <w:caps/>
        <w:sz w:val="20"/>
        <w:szCs w:val="20"/>
        <w:u w:val="none"/>
      </w:rPr>
    </w:lvl>
    <w:lvl w:ilvl="1">
      <w:start w:val="1"/>
      <w:numFmt w:val="decimal"/>
      <w:lvlText w:val="%1.%2"/>
      <w:lvlJc w:val="left"/>
      <w:pPr>
        <w:tabs>
          <w:tab w:val="num" w:pos="720"/>
        </w:tabs>
        <w:ind w:left="720" w:hanging="720"/>
      </w:pPr>
      <w:rPr>
        <w:rFonts w:hint="default"/>
        <w:b w:val="0"/>
        <w:i w:val="0"/>
        <w:sz w:val="20"/>
        <w:szCs w:val="20"/>
      </w:rPr>
    </w:lvl>
    <w:lvl w:ilvl="2">
      <w:start w:val="1"/>
      <w:numFmt w:val="upperLetter"/>
      <w:lvlText w:val="%3."/>
      <w:lvlJc w:val="left"/>
      <w:pPr>
        <w:tabs>
          <w:tab w:val="num" w:pos="1440"/>
        </w:tabs>
        <w:ind w:left="1440" w:hanging="720"/>
      </w:pPr>
      <w:rPr>
        <w:rFonts w:hint="default"/>
        <w:b w:val="0"/>
        <w:i w:val="0"/>
        <w:sz w:val="20"/>
      </w:rPr>
    </w:lvl>
    <w:lvl w:ilvl="3">
      <w:start w:val="1"/>
      <w:numFmt w:val="decimal"/>
      <w:lvlText w:val="%4."/>
      <w:lvlJc w:val="left"/>
      <w:pPr>
        <w:tabs>
          <w:tab w:val="num" w:pos="2160"/>
        </w:tabs>
        <w:ind w:left="2160" w:hanging="720"/>
      </w:pPr>
      <w:rPr>
        <w:rFonts w:hint="default"/>
        <w:b w:val="0"/>
        <w:i w:val="0"/>
        <w:sz w:val="20"/>
      </w:rPr>
    </w:lvl>
    <w:lvl w:ilvl="4">
      <w:start w:val="1"/>
      <w:numFmt w:val="lowerLetter"/>
      <w:lvlText w:val="%5."/>
      <w:lvlJc w:val="left"/>
      <w:pPr>
        <w:tabs>
          <w:tab w:val="num" w:pos="2880"/>
        </w:tabs>
        <w:ind w:left="2880" w:hanging="720"/>
      </w:pPr>
      <w:rPr>
        <w:rFonts w:hint="default"/>
        <w:b w:val="0"/>
        <w:i w:val="0"/>
        <w:sz w:val="20"/>
      </w:rPr>
    </w:lvl>
    <w:lvl w:ilvl="5">
      <w:start w:val="1"/>
      <w:numFmt w:val="decimal"/>
      <w:lvlText w:val="%6)"/>
      <w:lvlJc w:val="left"/>
      <w:pPr>
        <w:tabs>
          <w:tab w:val="num" w:pos="3600"/>
        </w:tabs>
        <w:ind w:left="3600" w:hanging="720"/>
      </w:pPr>
      <w:rPr>
        <w:rFonts w:hint="default"/>
        <w:b w:val="0"/>
        <w:i w:val="0"/>
        <w:sz w:val="20"/>
      </w:rPr>
    </w:lvl>
    <w:lvl w:ilvl="6">
      <w:start w:val="1"/>
      <w:numFmt w:val="none"/>
      <w:lvlText w:val="%1.%2.%3.%4.%5.%6.%7."/>
      <w:lvlJc w:val="left"/>
      <w:pPr>
        <w:tabs>
          <w:tab w:val="num" w:pos="3600"/>
        </w:tabs>
        <w:ind w:left="3240" w:hanging="1080"/>
      </w:pPr>
      <w:rPr>
        <w:rFonts w:hint="default"/>
        <w:b w:val="0"/>
        <w:i w:val="0"/>
        <w:sz w:val="20"/>
      </w:rPr>
    </w:lvl>
    <w:lvl w:ilvl="7">
      <w:start w:val="1"/>
      <w:numFmt w:val="none"/>
      <w:lvlText w:val="%1.%2.%3.%4.%5.%6.%7.%8."/>
      <w:lvlJc w:val="left"/>
      <w:pPr>
        <w:tabs>
          <w:tab w:val="num" w:pos="3960"/>
        </w:tabs>
        <w:ind w:left="3744" w:hanging="1224"/>
      </w:pPr>
      <w:rPr>
        <w:rFonts w:hint="default"/>
        <w:b w:val="0"/>
        <w:i w:val="0"/>
        <w:sz w:val="20"/>
      </w:rPr>
    </w:lvl>
    <w:lvl w:ilvl="8">
      <w:start w:val="1"/>
      <w:numFmt w:val="none"/>
      <w:lvlText w:val="%1.%2.%3.%4.%5.%6.%7.%8.%9."/>
      <w:lvlJc w:val="left"/>
      <w:pPr>
        <w:tabs>
          <w:tab w:val="num" w:pos="4680"/>
        </w:tabs>
        <w:ind w:left="4320" w:hanging="1440"/>
      </w:pPr>
      <w:rPr>
        <w:rFonts w:hint="default"/>
        <w:b w:val="0"/>
        <w:i w:val="0"/>
        <w:sz w:val="20"/>
      </w:rPr>
    </w:lvl>
  </w:abstractNum>
  <w:abstractNum w:abstractNumId="12" w15:restartNumberingAfterBreak="0">
    <w:nsid w:val="4FD26351"/>
    <w:multiLevelType w:val="multilevel"/>
    <w:tmpl w:val="B6EC00DE"/>
    <w:lvl w:ilvl="0">
      <w:start w:val="1"/>
      <w:numFmt w:val="decimal"/>
      <w:suff w:val="nothing"/>
      <w:lvlText w:val="PART %1 - "/>
      <w:lvlJc w:val="left"/>
      <w:pPr>
        <w:ind w:left="0" w:firstLine="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hint="default"/>
        <w:b/>
        <w:i w:val="0"/>
      </w:rPr>
    </w:lvl>
    <w:lvl w:ilvl="2">
      <w:start w:val="1"/>
      <w:numFmt w:val="upperLetter"/>
      <w:lvlText w:val="%3."/>
      <w:lvlJc w:val="left"/>
      <w:pPr>
        <w:tabs>
          <w:tab w:val="num" w:pos="1080"/>
        </w:tabs>
        <w:ind w:left="108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240"/>
        </w:tabs>
        <w:ind w:left="3240" w:hanging="360"/>
      </w:pPr>
      <w:rPr>
        <w:rFonts w:ascii="Wingdings" w:hAnsi="Wingdings" w:hint="default"/>
        <w:sz w:val="24"/>
      </w:rPr>
    </w:lvl>
  </w:abstractNum>
  <w:abstractNum w:abstractNumId="13" w15:restartNumberingAfterBreak="0">
    <w:nsid w:val="565678CC"/>
    <w:multiLevelType w:val="singleLevel"/>
    <w:tmpl w:val="2E6EBA4A"/>
    <w:lvl w:ilvl="0">
      <w:start w:val="1"/>
      <w:numFmt w:val="bullet"/>
      <w:lvlText w:val=""/>
      <w:lvlJc w:val="left"/>
      <w:pPr>
        <w:tabs>
          <w:tab w:val="num" w:pos="1080"/>
        </w:tabs>
        <w:ind w:left="1080" w:hanging="360"/>
      </w:pPr>
      <w:rPr>
        <w:rFonts w:ascii="Wingdings" w:hAnsi="Wingdings" w:hint="default"/>
        <w:sz w:val="18"/>
      </w:rPr>
    </w:lvl>
  </w:abstractNum>
  <w:abstractNum w:abstractNumId="14" w15:restartNumberingAfterBreak="0">
    <w:nsid w:val="61CC2714"/>
    <w:multiLevelType w:val="multilevel"/>
    <w:tmpl w:val="8CCCD1F2"/>
    <w:lvl w:ilvl="0">
      <w:start w:val="6"/>
      <w:numFmt w:val="decimal"/>
      <w:lvlText w:val="%1.0"/>
      <w:lvlJc w:val="right"/>
      <w:pPr>
        <w:tabs>
          <w:tab w:val="num" w:pos="720"/>
        </w:tabs>
        <w:ind w:left="720" w:hanging="432"/>
      </w:pPr>
      <w:rPr>
        <w:rFonts w:hint="default"/>
      </w:rPr>
    </w:lvl>
    <w:lvl w:ilvl="1">
      <w:start w:val="1"/>
      <w:numFmt w:val="decimal"/>
      <w:lvlText w:val="%1.%2"/>
      <w:lvlJc w:val="left"/>
      <w:pPr>
        <w:tabs>
          <w:tab w:val="num" w:pos="720"/>
        </w:tabs>
        <w:ind w:left="720" w:hanging="720"/>
      </w:pPr>
      <w:rPr>
        <w:rFonts w:hint="default"/>
      </w:rPr>
    </w:lvl>
    <w:lvl w:ilvl="2">
      <w:start w:val="1"/>
      <w:numFmt w:val="upperLetter"/>
      <w:lvlRestart w:val="0"/>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lvlText w:val=""/>
      <w:lvlJc w:val="left"/>
      <w:pPr>
        <w:tabs>
          <w:tab w:val="num" w:pos="5040"/>
        </w:tabs>
        <w:ind w:left="5040" w:hanging="1440"/>
      </w:pPr>
      <w:rPr>
        <w:rFonts w:hint="default"/>
      </w:rPr>
    </w:lvl>
    <w:lvl w:ilvl="6">
      <w:start w:val="1"/>
      <w:numFmt w:val="none"/>
      <w:lvlText w:val=""/>
      <w:lvlJc w:val="left"/>
      <w:pPr>
        <w:tabs>
          <w:tab w:val="num" w:pos="5760"/>
        </w:tabs>
        <w:ind w:left="5760" w:hanging="1440"/>
      </w:pPr>
      <w:rPr>
        <w:rFonts w:hint="default"/>
      </w:rPr>
    </w:lvl>
    <w:lvl w:ilvl="7">
      <w:start w:val="1"/>
      <w:numFmt w:val="none"/>
      <w:lvlText w:val=""/>
      <w:lvlJc w:val="left"/>
      <w:pPr>
        <w:tabs>
          <w:tab w:val="num" w:pos="6840"/>
        </w:tabs>
        <w:ind w:left="6840" w:hanging="1800"/>
      </w:pPr>
      <w:rPr>
        <w:rFonts w:hint="default"/>
      </w:rPr>
    </w:lvl>
    <w:lvl w:ilvl="8">
      <w:start w:val="1"/>
      <w:numFmt w:val="none"/>
      <w:lvlText w:val=""/>
      <w:lvlJc w:val="left"/>
      <w:pPr>
        <w:tabs>
          <w:tab w:val="num" w:pos="7560"/>
        </w:tabs>
        <w:ind w:left="7560" w:hanging="1800"/>
      </w:pPr>
      <w:rPr>
        <w:rFonts w:hint="default"/>
      </w:rPr>
    </w:lvl>
  </w:abstractNum>
  <w:abstractNum w:abstractNumId="15" w15:restartNumberingAfterBreak="0">
    <w:nsid w:val="7AB669AE"/>
    <w:multiLevelType w:val="singleLevel"/>
    <w:tmpl w:val="F1E8DFB0"/>
    <w:lvl w:ilvl="0">
      <w:start w:val="1"/>
      <w:numFmt w:val="upperLetter"/>
      <w:lvlText w:val="%1."/>
      <w:lvlJc w:val="left"/>
      <w:pPr>
        <w:tabs>
          <w:tab w:val="num" w:pos="720"/>
        </w:tabs>
        <w:ind w:left="720" w:hanging="360"/>
      </w:pPr>
      <w:rPr>
        <w:rFonts w:ascii="Arial" w:hAnsi="Arial" w:hint="default"/>
        <w:sz w:val="20"/>
      </w:rPr>
    </w:lvl>
  </w:abstractNum>
  <w:num w:numId="1" w16cid:durableId="152380444">
    <w:abstractNumId w:val="3"/>
  </w:num>
  <w:num w:numId="2" w16cid:durableId="1453398003">
    <w:abstractNumId w:val="2"/>
  </w:num>
  <w:num w:numId="3" w16cid:durableId="3913871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1129926">
    <w:abstractNumId w:val="2"/>
    <w:lvlOverride w:ilvl="0">
      <w:startOverride w:val="2"/>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0165556">
    <w:abstractNumId w:val="5"/>
  </w:num>
  <w:num w:numId="6" w16cid:durableId="750740472">
    <w:abstractNumId w:val="14"/>
  </w:num>
  <w:num w:numId="7" w16cid:durableId="644431863">
    <w:abstractNumId w:val="11"/>
  </w:num>
  <w:num w:numId="8" w16cid:durableId="344867533">
    <w:abstractNumId w:val="12"/>
  </w:num>
  <w:num w:numId="9" w16cid:durableId="365712743">
    <w:abstractNumId w:val="1"/>
  </w:num>
  <w:num w:numId="10" w16cid:durableId="72830541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3923502">
    <w:abstractNumId w:val="10"/>
  </w:num>
  <w:num w:numId="12" w16cid:durableId="1971086420">
    <w:abstractNumId w:val="2"/>
  </w:num>
  <w:num w:numId="13" w16cid:durableId="1754157494">
    <w:abstractNumId w:val="2"/>
  </w:num>
  <w:num w:numId="14" w16cid:durableId="1628313008">
    <w:abstractNumId w:val="2"/>
  </w:num>
  <w:num w:numId="15" w16cid:durableId="1023239395">
    <w:abstractNumId w:val="0"/>
  </w:num>
  <w:num w:numId="16" w16cid:durableId="1715155934">
    <w:abstractNumId w:val="2"/>
  </w:num>
  <w:num w:numId="17" w16cid:durableId="1349718516">
    <w:abstractNumId w:val="2"/>
  </w:num>
  <w:num w:numId="18" w16cid:durableId="1367682557">
    <w:abstractNumId w:val="2"/>
  </w:num>
  <w:num w:numId="19" w16cid:durableId="1337490457">
    <w:abstractNumId w:val="8"/>
  </w:num>
  <w:num w:numId="20" w16cid:durableId="654381834">
    <w:abstractNumId w:val="9"/>
  </w:num>
  <w:num w:numId="21" w16cid:durableId="225797791">
    <w:abstractNumId w:val="13"/>
  </w:num>
  <w:num w:numId="22" w16cid:durableId="1493983234">
    <w:abstractNumId w:val="4"/>
  </w:num>
  <w:num w:numId="23" w16cid:durableId="400063726">
    <w:abstractNumId w:val="2"/>
  </w:num>
  <w:num w:numId="24" w16cid:durableId="1835102450">
    <w:abstractNumId w:val="2"/>
  </w:num>
  <w:num w:numId="25" w16cid:durableId="513302557">
    <w:abstractNumId w:val="2"/>
  </w:num>
  <w:num w:numId="26" w16cid:durableId="815028607">
    <w:abstractNumId w:val="6"/>
  </w:num>
  <w:num w:numId="27" w16cid:durableId="768698340">
    <w:abstractNumId w:val="2"/>
  </w:num>
  <w:num w:numId="28" w16cid:durableId="113258589">
    <w:abstractNumId w:val="2"/>
  </w:num>
  <w:num w:numId="29" w16cid:durableId="1237936564">
    <w:abstractNumId w:val="2"/>
  </w:num>
  <w:num w:numId="30" w16cid:durableId="199322455">
    <w:abstractNumId w:val="15"/>
  </w:num>
  <w:num w:numId="31" w16cid:durableId="793910834">
    <w:abstractNumId w:val="2"/>
  </w:num>
  <w:num w:numId="32" w16cid:durableId="805582612">
    <w:abstractNumId w:val="2"/>
  </w:num>
  <w:num w:numId="33" w16cid:durableId="1031689812">
    <w:abstractNumId w:val="2"/>
  </w:num>
  <w:num w:numId="34" w16cid:durableId="971641931">
    <w:abstractNumId w:val="2"/>
  </w:num>
  <w:num w:numId="35" w16cid:durableId="1219434736">
    <w:abstractNumId w:val="2"/>
  </w:num>
  <w:num w:numId="36" w16cid:durableId="1935165157">
    <w:abstractNumId w:val="2"/>
  </w:num>
  <w:num w:numId="37" w16cid:durableId="1567110121">
    <w:abstractNumId w:val="2"/>
  </w:num>
  <w:num w:numId="38" w16cid:durableId="92825918">
    <w:abstractNumId w:val="2"/>
  </w:num>
  <w:num w:numId="39" w16cid:durableId="535627748">
    <w:abstractNumId w:val="2"/>
  </w:num>
  <w:num w:numId="40" w16cid:durableId="317073424">
    <w:abstractNumId w:val="2"/>
  </w:num>
  <w:num w:numId="41" w16cid:durableId="132882352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747"/>
    <w:rsid w:val="000077A3"/>
    <w:rsid w:val="00043969"/>
    <w:rsid w:val="000457EE"/>
    <w:rsid w:val="00046EF0"/>
    <w:rsid w:val="000474A5"/>
    <w:rsid w:val="00064C6C"/>
    <w:rsid w:val="0006534F"/>
    <w:rsid w:val="00090AA0"/>
    <w:rsid w:val="00090F1F"/>
    <w:rsid w:val="00093A5A"/>
    <w:rsid w:val="00093DB6"/>
    <w:rsid w:val="000955AF"/>
    <w:rsid w:val="000A1DBC"/>
    <w:rsid w:val="000B3D7C"/>
    <w:rsid w:val="000B40F2"/>
    <w:rsid w:val="000B48F4"/>
    <w:rsid w:val="000C4F94"/>
    <w:rsid w:val="000C5B60"/>
    <w:rsid w:val="000D1309"/>
    <w:rsid w:val="000D15C5"/>
    <w:rsid w:val="000D7E23"/>
    <w:rsid w:val="000E0143"/>
    <w:rsid w:val="000E544F"/>
    <w:rsid w:val="000F1E61"/>
    <w:rsid w:val="00104829"/>
    <w:rsid w:val="00104F5F"/>
    <w:rsid w:val="001065DF"/>
    <w:rsid w:val="0011204A"/>
    <w:rsid w:val="0011711D"/>
    <w:rsid w:val="00124FDF"/>
    <w:rsid w:val="00126022"/>
    <w:rsid w:val="001260BA"/>
    <w:rsid w:val="00134747"/>
    <w:rsid w:val="0015766A"/>
    <w:rsid w:val="00167142"/>
    <w:rsid w:val="00167F0E"/>
    <w:rsid w:val="00175967"/>
    <w:rsid w:val="001815E9"/>
    <w:rsid w:val="00181B96"/>
    <w:rsid w:val="001A5B1E"/>
    <w:rsid w:val="001B36CF"/>
    <w:rsid w:val="001C69F3"/>
    <w:rsid w:val="001D0615"/>
    <w:rsid w:val="001D0B6C"/>
    <w:rsid w:val="001E045C"/>
    <w:rsid w:val="00200190"/>
    <w:rsid w:val="00203019"/>
    <w:rsid w:val="00210366"/>
    <w:rsid w:val="002160BC"/>
    <w:rsid w:val="00251B02"/>
    <w:rsid w:val="0026299E"/>
    <w:rsid w:val="002753AA"/>
    <w:rsid w:val="00285241"/>
    <w:rsid w:val="00291CB3"/>
    <w:rsid w:val="002B03E1"/>
    <w:rsid w:val="002B1EF7"/>
    <w:rsid w:val="002E452D"/>
    <w:rsid w:val="002E62D6"/>
    <w:rsid w:val="002F1CC9"/>
    <w:rsid w:val="002F4887"/>
    <w:rsid w:val="002F756D"/>
    <w:rsid w:val="003069D7"/>
    <w:rsid w:val="00310EB0"/>
    <w:rsid w:val="00326A28"/>
    <w:rsid w:val="00330EC0"/>
    <w:rsid w:val="00332B06"/>
    <w:rsid w:val="00341559"/>
    <w:rsid w:val="00341E06"/>
    <w:rsid w:val="00352F37"/>
    <w:rsid w:val="00356D91"/>
    <w:rsid w:val="00362649"/>
    <w:rsid w:val="00365F7C"/>
    <w:rsid w:val="00374E7D"/>
    <w:rsid w:val="00392FFC"/>
    <w:rsid w:val="003A2E03"/>
    <w:rsid w:val="003B4286"/>
    <w:rsid w:val="003B58F4"/>
    <w:rsid w:val="003C51C4"/>
    <w:rsid w:val="003D19A0"/>
    <w:rsid w:val="003E0100"/>
    <w:rsid w:val="003F45E6"/>
    <w:rsid w:val="003F6E97"/>
    <w:rsid w:val="00402295"/>
    <w:rsid w:val="00407A0B"/>
    <w:rsid w:val="00415A20"/>
    <w:rsid w:val="00416894"/>
    <w:rsid w:val="0041779F"/>
    <w:rsid w:val="004241BF"/>
    <w:rsid w:val="00424C92"/>
    <w:rsid w:val="00427944"/>
    <w:rsid w:val="00433479"/>
    <w:rsid w:val="004568EC"/>
    <w:rsid w:val="00476233"/>
    <w:rsid w:val="00481897"/>
    <w:rsid w:val="00484B89"/>
    <w:rsid w:val="0049273B"/>
    <w:rsid w:val="00493ED9"/>
    <w:rsid w:val="004959C8"/>
    <w:rsid w:val="004A147D"/>
    <w:rsid w:val="004A3B32"/>
    <w:rsid w:val="004B12B2"/>
    <w:rsid w:val="004B14F1"/>
    <w:rsid w:val="004C68D7"/>
    <w:rsid w:val="004D0F7F"/>
    <w:rsid w:val="004E1435"/>
    <w:rsid w:val="004F444F"/>
    <w:rsid w:val="00500064"/>
    <w:rsid w:val="00506247"/>
    <w:rsid w:val="00507103"/>
    <w:rsid w:val="00507C91"/>
    <w:rsid w:val="005164E7"/>
    <w:rsid w:val="00523EFA"/>
    <w:rsid w:val="005260C9"/>
    <w:rsid w:val="00530E13"/>
    <w:rsid w:val="00547D38"/>
    <w:rsid w:val="00550990"/>
    <w:rsid w:val="00571CD2"/>
    <w:rsid w:val="00572A86"/>
    <w:rsid w:val="00574245"/>
    <w:rsid w:val="00574840"/>
    <w:rsid w:val="00582101"/>
    <w:rsid w:val="00582FE1"/>
    <w:rsid w:val="005906BB"/>
    <w:rsid w:val="00591DF7"/>
    <w:rsid w:val="0059617A"/>
    <w:rsid w:val="00597E19"/>
    <w:rsid w:val="00597FDA"/>
    <w:rsid w:val="005A284F"/>
    <w:rsid w:val="005B07A8"/>
    <w:rsid w:val="005B3762"/>
    <w:rsid w:val="005B55A1"/>
    <w:rsid w:val="005D308C"/>
    <w:rsid w:val="005D4B63"/>
    <w:rsid w:val="005E4D3B"/>
    <w:rsid w:val="005E74D9"/>
    <w:rsid w:val="006142A5"/>
    <w:rsid w:val="006151C1"/>
    <w:rsid w:val="00622DBC"/>
    <w:rsid w:val="006241A2"/>
    <w:rsid w:val="006326F8"/>
    <w:rsid w:val="00641ABE"/>
    <w:rsid w:val="00662B6C"/>
    <w:rsid w:val="00670313"/>
    <w:rsid w:val="0068307F"/>
    <w:rsid w:val="006A6B9D"/>
    <w:rsid w:val="006B327D"/>
    <w:rsid w:val="006D707E"/>
    <w:rsid w:val="006E27A2"/>
    <w:rsid w:val="006E46B4"/>
    <w:rsid w:val="006F106E"/>
    <w:rsid w:val="007126B9"/>
    <w:rsid w:val="007144F5"/>
    <w:rsid w:val="00721FA2"/>
    <w:rsid w:val="00735C4F"/>
    <w:rsid w:val="00742416"/>
    <w:rsid w:val="00745D90"/>
    <w:rsid w:val="0075360A"/>
    <w:rsid w:val="00757B76"/>
    <w:rsid w:val="00760F24"/>
    <w:rsid w:val="00774047"/>
    <w:rsid w:val="0077634C"/>
    <w:rsid w:val="007A0E0E"/>
    <w:rsid w:val="007A1CE7"/>
    <w:rsid w:val="007B314F"/>
    <w:rsid w:val="007C249A"/>
    <w:rsid w:val="007C28F7"/>
    <w:rsid w:val="007C434D"/>
    <w:rsid w:val="007D4469"/>
    <w:rsid w:val="007D5D37"/>
    <w:rsid w:val="0080664C"/>
    <w:rsid w:val="008113E2"/>
    <w:rsid w:val="0081310C"/>
    <w:rsid w:val="00814D23"/>
    <w:rsid w:val="00821993"/>
    <w:rsid w:val="0082588E"/>
    <w:rsid w:val="00834511"/>
    <w:rsid w:val="00834751"/>
    <w:rsid w:val="00852E28"/>
    <w:rsid w:val="0086253D"/>
    <w:rsid w:val="00864CAB"/>
    <w:rsid w:val="008651E3"/>
    <w:rsid w:val="008965FE"/>
    <w:rsid w:val="008A45B8"/>
    <w:rsid w:val="008C0F4A"/>
    <w:rsid w:val="008C3D58"/>
    <w:rsid w:val="008C4076"/>
    <w:rsid w:val="008C4F2C"/>
    <w:rsid w:val="008C619A"/>
    <w:rsid w:val="008D4269"/>
    <w:rsid w:val="008D42A8"/>
    <w:rsid w:val="008E326D"/>
    <w:rsid w:val="008E7230"/>
    <w:rsid w:val="008F4536"/>
    <w:rsid w:val="009141A1"/>
    <w:rsid w:val="0091733C"/>
    <w:rsid w:val="00937C63"/>
    <w:rsid w:val="00941050"/>
    <w:rsid w:val="00942679"/>
    <w:rsid w:val="0095284D"/>
    <w:rsid w:val="00973B3D"/>
    <w:rsid w:val="00982B24"/>
    <w:rsid w:val="0098495B"/>
    <w:rsid w:val="00987C66"/>
    <w:rsid w:val="00992313"/>
    <w:rsid w:val="00995158"/>
    <w:rsid w:val="009A53BA"/>
    <w:rsid w:val="009D1309"/>
    <w:rsid w:val="009D1C12"/>
    <w:rsid w:val="009D76F4"/>
    <w:rsid w:val="009F5410"/>
    <w:rsid w:val="00A045D9"/>
    <w:rsid w:val="00A2755D"/>
    <w:rsid w:val="00A3159C"/>
    <w:rsid w:val="00A3177C"/>
    <w:rsid w:val="00A55A04"/>
    <w:rsid w:val="00A56EF8"/>
    <w:rsid w:val="00A57DBA"/>
    <w:rsid w:val="00A64CA3"/>
    <w:rsid w:val="00A673A2"/>
    <w:rsid w:val="00A75EFA"/>
    <w:rsid w:val="00A77271"/>
    <w:rsid w:val="00A81319"/>
    <w:rsid w:val="00A90722"/>
    <w:rsid w:val="00A9393A"/>
    <w:rsid w:val="00AA57BF"/>
    <w:rsid w:val="00AB32D5"/>
    <w:rsid w:val="00AC7C74"/>
    <w:rsid w:val="00AD37E3"/>
    <w:rsid w:val="00AD583A"/>
    <w:rsid w:val="00AD7F21"/>
    <w:rsid w:val="00AE775F"/>
    <w:rsid w:val="00B04C59"/>
    <w:rsid w:val="00B10065"/>
    <w:rsid w:val="00B2038A"/>
    <w:rsid w:val="00B348EE"/>
    <w:rsid w:val="00B34F7B"/>
    <w:rsid w:val="00B42B21"/>
    <w:rsid w:val="00B63CD7"/>
    <w:rsid w:val="00B759D5"/>
    <w:rsid w:val="00B76732"/>
    <w:rsid w:val="00B77191"/>
    <w:rsid w:val="00BA0302"/>
    <w:rsid w:val="00BC1D77"/>
    <w:rsid w:val="00BC5B09"/>
    <w:rsid w:val="00BD374F"/>
    <w:rsid w:val="00BF6972"/>
    <w:rsid w:val="00C139EE"/>
    <w:rsid w:val="00C14C3B"/>
    <w:rsid w:val="00C1607B"/>
    <w:rsid w:val="00C460F3"/>
    <w:rsid w:val="00C73C01"/>
    <w:rsid w:val="00C8353E"/>
    <w:rsid w:val="00C944B5"/>
    <w:rsid w:val="00CA4D9F"/>
    <w:rsid w:val="00CA7154"/>
    <w:rsid w:val="00CB05F8"/>
    <w:rsid w:val="00CB5D34"/>
    <w:rsid w:val="00CC1D29"/>
    <w:rsid w:val="00CD086E"/>
    <w:rsid w:val="00CE526A"/>
    <w:rsid w:val="00CE6257"/>
    <w:rsid w:val="00CF4421"/>
    <w:rsid w:val="00CF75AB"/>
    <w:rsid w:val="00D040FD"/>
    <w:rsid w:val="00D24AF7"/>
    <w:rsid w:val="00D30FD1"/>
    <w:rsid w:val="00D36402"/>
    <w:rsid w:val="00D45993"/>
    <w:rsid w:val="00D5465E"/>
    <w:rsid w:val="00D62181"/>
    <w:rsid w:val="00D63241"/>
    <w:rsid w:val="00D669A7"/>
    <w:rsid w:val="00D66E53"/>
    <w:rsid w:val="00D74373"/>
    <w:rsid w:val="00D84620"/>
    <w:rsid w:val="00DA0699"/>
    <w:rsid w:val="00DB7C63"/>
    <w:rsid w:val="00DC5CE4"/>
    <w:rsid w:val="00DC5F4A"/>
    <w:rsid w:val="00DC656A"/>
    <w:rsid w:val="00DD68BF"/>
    <w:rsid w:val="00DE713B"/>
    <w:rsid w:val="00E0303B"/>
    <w:rsid w:val="00E16BA4"/>
    <w:rsid w:val="00E24252"/>
    <w:rsid w:val="00E26408"/>
    <w:rsid w:val="00E301E9"/>
    <w:rsid w:val="00E37259"/>
    <w:rsid w:val="00E62947"/>
    <w:rsid w:val="00E72AFD"/>
    <w:rsid w:val="00E8651D"/>
    <w:rsid w:val="00E875D3"/>
    <w:rsid w:val="00E91CE9"/>
    <w:rsid w:val="00EA5A29"/>
    <w:rsid w:val="00EA7127"/>
    <w:rsid w:val="00EA7137"/>
    <w:rsid w:val="00EB75FB"/>
    <w:rsid w:val="00EC7899"/>
    <w:rsid w:val="00ED23EE"/>
    <w:rsid w:val="00ED56BB"/>
    <w:rsid w:val="00EE715D"/>
    <w:rsid w:val="00EF370D"/>
    <w:rsid w:val="00F04675"/>
    <w:rsid w:val="00F07E66"/>
    <w:rsid w:val="00F12C3D"/>
    <w:rsid w:val="00F16EDF"/>
    <w:rsid w:val="00F174BD"/>
    <w:rsid w:val="00F34E7C"/>
    <w:rsid w:val="00F42208"/>
    <w:rsid w:val="00F43854"/>
    <w:rsid w:val="00F54AB8"/>
    <w:rsid w:val="00F8557C"/>
    <w:rsid w:val="00F91995"/>
    <w:rsid w:val="00F9422E"/>
    <w:rsid w:val="00FA7642"/>
    <w:rsid w:val="00FB338D"/>
    <w:rsid w:val="00FB5D8A"/>
    <w:rsid w:val="00FC6F3D"/>
    <w:rsid w:val="00FD2B56"/>
    <w:rsid w:val="00FD4343"/>
    <w:rsid w:val="00FE30EB"/>
    <w:rsid w:val="00FE4A27"/>
    <w:rsid w:val="00FF7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56521"/>
  <w15:docId w15:val="{882996CD-A107-43E7-96B0-B4FC02B3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373"/>
    <w:pPr>
      <w:widowControl w:val="0"/>
      <w:autoSpaceDE w:val="0"/>
      <w:autoSpaceDN w:val="0"/>
      <w:adjustRightInd w:val="0"/>
    </w:pPr>
    <w:rPr>
      <w:rFonts w:ascii="Arial" w:hAnsi="Arial" w:cs="Arial"/>
      <w:color w:val="000000"/>
      <w:sz w:val="22"/>
      <w:szCs w:val="20"/>
    </w:rPr>
  </w:style>
  <w:style w:type="paragraph" w:styleId="Heading1">
    <w:name w:val="heading 1"/>
    <w:basedOn w:val="Normal"/>
    <w:next w:val="Heading2"/>
    <w:link w:val="Heading1Char"/>
    <w:uiPriority w:val="9"/>
    <w:qFormat/>
    <w:rsid w:val="00D74373"/>
    <w:pPr>
      <w:widowControl/>
      <w:numPr>
        <w:numId w:val="40"/>
      </w:numPr>
      <w:spacing w:before="479"/>
      <w:outlineLvl w:val="0"/>
    </w:pPr>
    <w:rPr>
      <w:caps/>
    </w:rPr>
  </w:style>
  <w:style w:type="paragraph" w:styleId="Heading2">
    <w:name w:val="heading 2"/>
    <w:basedOn w:val="Normal"/>
    <w:next w:val="Heading3"/>
    <w:link w:val="Heading2Char"/>
    <w:uiPriority w:val="9"/>
    <w:unhideWhenUsed/>
    <w:qFormat/>
    <w:rsid w:val="00D74373"/>
    <w:pPr>
      <w:widowControl/>
      <w:numPr>
        <w:ilvl w:val="1"/>
        <w:numId w:val="40"/>
      </w:numPr>
      <w:spacing w:before="480"/>
      <w:jc w:val="both"/>
      <w:outlineLvl w:val="1"/>
    </w:pPr>
    <w:rPr>
      <w:rFonts w:cs="Times New Roman"/>
      <w:caps/>
      <w:lang w:val="x-none" w:eastAsia="x-none"/>
    </w:rPr>
  </w:style>
  <w:style w:type="paragraph" w:styleId="Heading3">
    <w:name w:val="heading 3"/>
    <w:basedOn w:val="Normal"/>
    <w:next w:val="Heading4"/>
    <w:link w:val="Heading3Char"/>
    <w:uiPriority w:val="9"/>
    <w:unhideWhenUsed/>
    <w:qFormat/>
    <w:rsid w:val="00D74373"/>
    <w:pPr>
      <w:widowControl/>
      <w:numPr>
        <w:ilvl w:val="2"/>
        <w:numId w:val="40"/>
      </w:numPr>
      <w:suppressAutoHyphens/>
      <w:spacing w:before="240"/>
      <w:outlineLvl w:val="2"/>
    </w:pPr>
    <w:rPr>
      <w:rFonts w:cs="Times New Roman"/>
      <w:lang w:val="x-none" w:eastAsia="x-none"/>
    </w:rPr>
  </w:style>
  <w:style w:type="paragraph" w:styleId="Heading4">
    <w:name w:val="heading 4"/>
    <w:basedOn w:val="Normal"/>
    <w:link w:val="Heading4Char"/>
    <w:uiPriority w:val="9"/>
    <w:unhideWhenUsed/>
    <w:qFormat/>
    <w:rsid w:val="00D74373"/>
    <w:pPr>
      <w:numPr>
        <w:ilvl w:val="3"/>
        <w:numId w:val="40"/>
      </w:numPr>
      <w:suppressAutoHyphens/>
      <w:spacing w:before="240"/>
      <w:contextualSpacing/>
      <w:outlineLvl w:val="3"/>
    </w:pPr>
    <w:rPr>
      <w:rFonts w:cs="Times New Roman"/>
      <w:lang w:val="x-none" w:eastAsia="x-none"/>
    </w:rPr>
  </w:style>
  <w:style w:type="paragraph" w:styleId="Heading5">
    <w:name w:val="heading 5"/>
    <w:basedOn w:val="Normal"/>
    <w:link w:val="Heading5Char"/>
    <w:uiPriority w:val="9"/>
    <w:unhideWhenUsed/>
    <w:qFormat/>
    <w:rsid w:val="00D74373"/>
    <w:pPr>
      <w:numPr>
        <w:ilvl w:val="4"/>
        <w:numId w:val="40"/>
      </w:numPr>
      <w:tabs>
        <w:tab w:val="left" w:pos="1980"/>
      </w:tabs>
      <w:suppressAutoHyphens/>
      <w:spacing w:before="240"/>
      <w:contextualSpacing/>
      <w:outlineLvl w:val="4"/>
    </w:pPr>
    <w:rPr>
      <w:rFonts w:cs="Times New Roman"/>
      <w:lang w:val="x-none" w:eastAsia="x-none"/>
    </w:rPr>
  </w:style>
  <w:style w:type="paragraph" w:styleId="Heading6">
    <w:name w:val="heading 6"/>
    <w:basedOn w:val="Normal"/>
    <w:link w:val="Heading6Char"/>
    <w:uiPriority w:val="9"/>
    <w:unhideWhenUsed/>
    <w:qFormat/>
    <w:rsid w:val="00D74373"/>
    <w:pPr>
      <w:numPr>
        <w:ilvl w:val="5"/>
        <w:numId w:val="40"/>
      </w:numPr>
      <w:tabs>
        <w:tab w:val="clear" w:pos="2592"/>
        <w:tab w:val="left" w:pos="2610"/>
      </w:tabs>
      <w:suppressAutoHyphens/>
      <w:spacing w:before="240"/>
      <w:contextualSpacing/>
      <w:outlineLvl w:val="5"/>
    </w:pPr>
    <w:rPr>
      <w:rFonts w:cs="Times New Roman"/>
      <w:lang w:val="x-none" w:eastAsia="x-none"/>
    </w:rPr>
  </w:style>
  <w:style w:type="paragraph" w:styleId="Heading7">
    <w:name w:val="heading 7"/>
    <w:basedOn w:val="Normal"/>
    <w:link w:val="Heading7Char"/>
    <w:uiPriority w:val="9"/>
    <w:unhideWhenUsed/>
    <w:qFormat/>
    <w:rsid w:val="00D74373"/>
    <w:pPr>
      <w:numPr>
        <w:ilvl w:val="6"/>
        <w:numId w:val="40"/>
      </w:numPr>
      <w:tabs>
        <w:tab w:val="clear" w:pos="3168"/>
        <w:tab w:val="left" w:pos="3150"/>
      </w:tabs>
      <w:suppressAutoHyphens/>
      <w:spacing w:before="240"/>
      <w:contextualSpacing/>
      <w:outlineLvl w:val="6"/>
    </w:pPr>
    <w:rPr>
      <w:rFonts w:cs="Times New Roman"/>
      <w:lang w:val="x-none" w:eastAsia="x-none"/>
    </w:rPr>
  </w:style>
  <w:style w:type="paragraph" w:styleId="Heading8">
    <w:name w:val="heading 8"/>
    <w:basedOn w:val="Normal"/>
    <w:link w:val="Heading8Char"/>
    <w:unhideWhenUsed/>
    <w:qFormat/>
    <w:rsid w:val="00D74373"/>
    <w:pPr>
      <w:numPr>
        <w:ilvl w:val="7"/>
        <w:numId w:val="40"/>
      </w:numPr>
      <w:suppressAutoHyphens/>
      <w:spacing w:before="240"/>
      <w:contextualSpacing/>
      <w:outlineLvl w:val="7"/>
    </w:pPr>
    <w:rPr>
      <w:rFonts w:cs="Times New Roman"/>
      <w:szCs w:val="24"/>
      <w:lang w:val="x-none" w:eastAsia="x-none"/>
    </w:rPr>
  </w:style>
  <w:style w:type="paragraph" w:styleId="Heading9">
    <w:name w:val="heading 9"/>
    <w:basedOn w:val="Normal"/>
    <w:link w:val="Heading9Char"/>
    <w:unhideWhenUsed/>
    <w:qFormat/>
    <w:rsid w:val="00D74373"/>
    <w:pPr>
      <w:numPr>
        <w:ilvl w:val="8"/>
        <w:numId w:val="40"/>
      </w:numPr>
      <w:suppressAutoHyphens/>
      <w:spacing w:before="240"/>
      <w:contextualSpacing/>
      <w:outlineLvl w:val="8"/>
    </w:pPr>
    <w:rPr>
      <w:rFonts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qFormat/>
    <w:rsid w:val="00D74373"/>
    <w:rPr>
      <w:caps/>
    </w:rPr>
  </w:style>
  <w:style w:type="character" w:customStyle="1" w:styleId="FooterChar">
    <w:name w:val="Footer Char"/>
    <w:basedOn w:val="DefaultParagraphFont"/>
    <w:link w:val="Footer"/>
    <w:rsid w:val="00D74373"/>
    <w:rPr>
      <w:rFonts w:ascii="Arial" w:hAnsi="Arial" w:cs="Arial"/>
      <w:caps/>
      <w:color w:val="000000"/>
      <w:sz w:val="22"/>
      <w:szCs w:val="20"/>
    </w:rPr>
  </w:style>
  <w:style w:type="paragraph" w:styleId="Header">
    <w:name w:val="header"/>
    <w:basedOn w:val="Normal"/>
    <w:link w:val="HeaderChar"/>
    <w:uiPriority w:val="99"/>
    <w:unhideWhenUsed/>
    <w:rsid w:val="00D74373"/>
    <w:pPr>
      <w:tabs>
        <w:tab w:val="center" w:pos="4680"/>
        <w:tab w:val="right" w:pos="9360"/>
      </w:tabs>
    </w:pPr>
  </w:style>
  <w:style w:type="character" w:customStyle="1" w:styleId="Heading7Char">
    <w:name w:val="Heading 7 Char"/>
    <w:link w:val="Heading7"/>
    <w:uiPriority w:val="9"/>
    <w:rsid w:val="00D74373"/>
    <w:rPr>
      <w:rFonts w:ascii="Arial" w:hAnsi="Arial"/>
      <w:color w:val="000000"/>
      <w:sz w:val="22"/>
      <w:szCs w:val="20"/>
      <w:lang w:val="x-none" w:eastAsia="x-none"/>
    </w:rPr>
  </w:style>
  <w:style w:type="character" w:customStyle="1" w:styleId="Heading8Char">
    <w:name w:val="Heading 8 Char"/>
    <w:link w:val="Heading8"/>
    <w:rsid w:val="00D74373"/>
    <w:rPr>
      <w:rFonts w:ascii="Arial" w:hAnsi="Arial"/>
      <w:color w:val="000000"/>
      <w:sz w:val="22"/>
      <w:lang w:val="x-none" w:eastAsia="x-none"/>
    </w:rPr>
  </w:style>
  <w:style w:type="character" w:customStyle="1" w:styleId="Heading9Char">
    <w:name w:val="Heading 9 Char"/>
    <w:link w:val="Heading9"/>
    <w:rsid w:val="00D74373"/>
    <w:rPr>
      <w:rFonts w:ascii="Arial" w:hAnsi="Arial"/>
      <w:color w:val="000000"/>
      <w:sz w:val="22"/>
      <w:szCs w:val="20"/>
      <w:lang w:val="x-none" w:eastAsia="x-none"/>
    </w:rPr>
  </w:style>
  <w:style w:type="character" w:customStyle="1" w:styleId="HeaderChar">
    <w:name w:val="Header Char"/>
    <w:basedOn w:val="DefaultParagraphFont"/>
    <w:link w:val="Header"/>
    <w:uiPriority w:val="99"/>
    <w:rsid w:val="00D74373"/>
    <w:rPr>
      <w:rFonts w:ascii="Arial" w:hAnsi="Arial" w:cs="Arial"/>
      <w:color w:val="000000"/>
      <w:sz w:val="22"/>
      <w:szCs w:val="20"/>
    </w:rPr>
  </w:style>
  <w:style w:type="character" w:customStyle="1" w:styleId="Heading1Char">
    <w:name w:val="Heading 1 Char"/>
    <w:basedOn w:val="DefaultParagraphFont"/>
    <w:link w:val="Heading1"/>
    <w:uiPriority w:val="9"/>
    <w:rsid w:val="00D74373"/>
    <w:rPr>
      <w:rFonts w:ascii="Arial" w:hAnsi="Arial" w:cs="Arial"/>
      <w:caps/>
      <w:color w:val="000000"/>
      <w:sz w:val="22"/>
      <w:szCs w:val="20"/>
    </w:rPr>
  </w:style>
  <w:style w:type="character" w:customStyle="1" w:styleId="Heading2Char">
    <w:name w:val="Heading 2 Char"/>
    <w:link w:val="Heading2"/>
    <w:uiPriority w:val="9"/>
    <w:rsid w:val="00D74373"/>
    <w:rPr>
      <w:rFonts w:ascii="Arial" w:hAnsi="Arial"/>
      <w:caps/>
      <w:color w:val="000000"/>
      <w:sz w:val="22"/>
      <w:szCs w:val="20"/>
      <w:lang w:val="x-none" w:eastAsia="x-none"/>
    </w:rPr>
  </w:style>
  <w:style w:type="character" w:customStyle="1" w:styleId="Heading3Char">
    <w:name w:val="Heading 3 Char"/>
    <w:link w:val="Heading3"/>
    <w:uiPriority w:val="9"/>
    <w:rsid w:val="00D74373"/>
    <w:rPr>
      <w:rFonts w:ascii="Arial" w:hAnsi="Arial"/>
      <w:color w:val="000000"/>
      <w:sz w:val="22"/>
      <w:szCs w:val="20"/>
      <w:lang w:val="x-none" w:eastAsia="x-none"/>
    </w:rPr>
  </w:style>
  <w:style w:type="character" w:customStyle="1" w:styleId="Heading4Char">
    <w:name w:val="Heading 4 Char"/>
    <w:link w:val="Heading4"/>
    <w:uiPriority w:val="9"/>
    <w:rsid w:val="00D74373"/>
    <w:rPr>
      <w:rFonts w:ascii="Arial" w:hAnsi="Arial"/>
      <w:color w:val="000000"/>
      <w:sz w:val="22"/>
      <w:szCs w:val="20"/>
      <w:lang w:val="x-none" w:eastAsia="x-none"/>
    </w:rPr>
  </w:style>
  <w:style w:type="character" w:customStyle="1" w:styleId="Heading5Char">
    <w:name w:val="Heading 5 Char"/>
    <w:link w:val="Heading5"/>
    <w:uiPriority w:val="9"/>
    <w:rsid w:val="00D74373"/>
    <w:rPr>
      <w:rFonts w:ascii="Arial" w:hAnsi="Arial"/>
      <w:color w:val="000000"/>
      <w:sz w:val="22"/>
      <w:szCs w:val="20"/>
      <w:lang w:val="x-none" w:eastAsia="x-none"/>
    </w:rPr>
  </w:style>
  <w:style w:type="paragraph" w:styleId="Revision">
    <w:name w:val="Revision"/>
    <w:hidden/>
    <w:uiPriority w:val="99"/>
    <w:semiHidden/>
    <w:rsid w:val="002753AA"/>
  </w:style>
  <w:style w:type="character" w:customStyle="1" w:styleId="Heading6Char">
    <w:name w:val="Heading 6 Char"/>
    <w:link w:val="Heading6"/>
    <w:uiPriority w:val="9"/>
    <w:rsid w:val="00D74373"/>
    <w:rPr>
      <w:rFonts w:ascii="Arial" w:hAnsi="Arial"/>
      <w:color w:val="000000"/>
      <w:sz w:val="22"/>
      <w:szCs w:val="20"/>
      <w:lang w:val="x-none" w:eastAsia="x-none"/>
    </w:rPr>
  </w:style>
  <w:style w:type="paragraph" w:customStyle="1" w:styleId="SCT">
    <w:name w:val="SCT"/>
    <w:basedOn w:val="Normal"/>
    <w:next w:val="Normal"/>
    <w:uiPriority w:val="99"/>
    <w:rsid w:val="00D74373"/>
    <w:pPr>
      <w:spacing w:before="240"/>
      <w:jc w:val="center"/>
    </w:pPr>
    <w:rPr>
      <w:caps/>
    </w:rPr>
  </w:style>
  <w:style w:type="paragraph" w:customStyle="1" w:styleId="EOS">
    <w:name w:val="EOS"/>
    <w:basedOn w:val="Normal"/>
    <w:rsid w:val="00D74373"/>
    <w:pPr>
      <w:widowControl/>
      <w:spacing w:before="480"/>
      <w:jc w:val="center"/>
    </w:pPr>
    <w:rPr>
      <w:caps/>
    </w:rPr>
  </w:style>
  <w:style w:type="table" w:styleId="TableGrid">
    <w:name w:val="Table Grid"/>
    <w:basedOn w:val="TableNormal"/>
    <w:rsid w:val="00D74373"/>
    <w:pPr>
      <w:overflowPunct w:val="0"/>
      <w:autoSpaceDE w:val="0"/>
      <w:autoSpaceDN w:val="0"/>
      <w:adjustRightInd w:val="0"/>
      <w:spacing w:before="60" w:after="6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424C92"/>
    <w:rPr>
      <w:rFonts w:ascii="Segoe UI" w:hAnsi="Segoe UI" w:cs="Segoe UI"/>
      <w:sz w:val="18"/>
      <w:szCs w:val="18"/>
    </w:rPr>
  </w:style>
  <w:style w:type="character" w:customStyle="1" w:styleId="BalloonTextChar">
    <w:name w:val="Balloon Text Char"/>
    <w:basedOn w:val="DefaultParagraphFont"/>
    <w:link w:val="BalloonText"/>
    <w:semiHidden/>
    <w:rsid w:val="00424C92"/>
    <w:rPr>
      <w:rFonts w:ascii="Segoe UI" w:hAnsi="Segoe UI" w:cs="Segoe UI"/>
      <w:color w:val="000000"/>
      <w:sz w:val="18"/>
      <w:szCs w:val="18"/>
    </w:rPr>
  </w:style>
  <w:style w:type="character" w:styleId="Hyperlink">
    <w:name w:val="Hyperlink"/>
    <w:basedOn w:val="DefaultParagraphFont"/>
    <w:unhideWhenUsed/>
    <w:rsid w:val="003D19A0"/>
    <w:rPr>
      <w:color w:val="0000FF" w:themeColor="hyperlink"/>
      <w:u w:val="single"/>
    </w:rPr>
  </w:style>
  <w:style w:type="character" w:customStyle="1" w:styleId="UnresolvedMention1">
    <w:name w:val="Unresolved Mention1"/>
    <w:basedOn w:val="DefaultParagraphFont"/>
    <w:uiPriority w:val="99"/>
    <w:semiHidden/>
    <w:unhideWhenUsed/>
    <w:rsid w:val="003D19A0"/>
    <w:rPr>
      <w:color w:val="605E5C"/>
      <w:shd w:val="clear" w:color="auto" w:fill="E1DFDD"/>
    </w:rPr>
  </w:style>
  <w:style w:type="paragraph" w:customStyle="1" w:styleId="HeaderTitle">
    <w:name w:val="Header Title"/>
    <w:basedOn w:val="Normal"/>
    <w:rsid w:val="004E1435"/>
    <w:pPr>
      <w:widowControl/>
      <w:autoSpaceDE/>
      <w:autoSpaceDN/>
      <w:adjustRightInd/>
      <w:spacing w:before="80" w:after="120"/>
    </w:pPr>
    <w:rPr>
      <w:rFonts w:ascii="Myriad Pro Light" w:eastAsia="MS Mincho" w:hAnsi="Myriad Pro Light" w:cs="Times New Roman"/>
      <w:noProof/>
      <w:color w:val="D9272D"/>
      <w:sz w:val="40"/>
      <w:szCs w:val="40"/>
    </w:rPr>
  </w:style>
  <w:style w:type="character" w:styleId="CommentReference">
    <w:name w:val="annotation reference"/>
    <w:basedOn w:val="DefaultParagraphFont"/>
    <w:semiHidden/>
    <w:unhideWhenUsed/>
    <w:rsid w:val="00D30FD1"/>
    <w:rPr>
      <w:sz w:val="16"/>
      <w:szCs w:val="16"/>
    </w:rPr>
  </w:style>
  <w:style w:type="paragraph" w:styleId="CommentText">
    <w:name w:val="annotation text"/>
    <w:basedOn w:val="Normal"/>
    <w:link w:val="CommentTextChar"/>
    <w:unhideWhenUsed/>
    <w:rsid w:val="00D30FD1"/>
    <w:rPr>
      <w:sz w:val="20"/>
    </w:rPr>
  </w:style>
  <w:style w:type="character" w:customStyle="1" w:styleId="CommentTextChar">
    <w:name w:val="Comment Text Char"/>
    <w:basedOn w:val="DefaultParagraphFont"/>
    <w:link w:val="CommentText"/>
    <w:rsid w:val="00D30FD1"/>
    <w:rPr>
      <w:rFonts w:ascii="Arial" w:hAnsi="Arial" w:cs="Arial"/>
      <w:color w:val="000000"/>
      <w:sz w:val="20"/>
      <w:szCs w:val="20"/>
    </w:rPr>
  </w:style>
  <w:style w:type="paragraph" w:styleId="CommentSubject">
    <w:name w:val="annotation subject"/>
    <w:basedOn w:val="CommentText"/>
    <w:next w:val="CommentText"/>
    <w:link w:val="CommentSubjectChar"/>
    <w:semiHidden/>
    <w:unhideWhenUsed/>
    <w:rsid w:val="00D30FD1"/>
    <w:rPr>
      <w:b/>
      <w:bCs/>
    </w:rPr>
  </w:style>
  <w:style w:type="character" w:customStyle="1" w:styleId="CommentSubjectChar">
    <w:name w:val="Comment Subject Char"/>
    <w:basedOn w:val="CommentTextChar"/>
    <w:link w:val="CommentSubject"/>
    <w:semiHidden/>
    <w:rsid w:val="00D30FD1"/>
    <w:rPr>
      <w:rFonts w:ascii="Arial" w:hAnsi="Arial" w:cs="Arial"/>
      <w:b/>
      <w:bCs/>
      <w:color w:val="000000"/>
      <w:sz w:val="20"/>
      <w:szCs w:val="20"/>
    </w:rPr>
  </w:style>
  <w:style w:type="character" w:customStyle="1" w:styleId="UnresolvedMention2">
    <w:name w:val="Unresolved Mention2"/>
    <w:basedOn w:val="DefaultParagraphFont"/>
    <w:uiPriority w:val="99"/>
    <w:semiHidden/>
    <w:unhideWhenUsed/>
    <w:rsid w:val="009A53BA"/>
    <w:rPr>
      <w:color w:val="605E5C"/>
      <w:shd w:val="clear" w:color="auto" w:fill="E1DFDD"/>
    </w:rPr>
  </w:style>
  <w:style w:type="paragraph" w:customStyle="1" w:styleId="HDR">
    <w:name w:val="HDR"/>
    <w:basedOn w:val="Normal"/>
    <w:autoRedefine/>
    <w:uiPriority w:val="99"/>
    <w:rsid w:val="00A81319"/>
    <w:pPr>
      <w:widowControl/>
      <w:tabs>
        <w:tab w:val="center" w:pos="4608"/>
        <w:tab w:val="right" w:pos="9360"/>
      </w:tabs>
      <w:suppressAutoHyphens/>
      <w:autoSpaceDE/>
      <w:autoSpaceDN/>
      <w:adjustRightInd/>
      <w:jc w:val="both"/>
    </w:pPr>
    <w:rPr>
      <w:color w:val="auto"/>
      <w:sz w:val="20"/>
    </w:rPr>
  </w:style>
  <w:style w:type="paragraph" w:customStyle="1" w:styleId="FTR">
    <w:name w:val="FTR"/>
    <w:basedOn w:val="Normal"/>
    <w:autoRedefine/>
    <w:uiPriority w:val="99"/>
    <w:rsid w:val="00A81319"/>
    <w:pPr>
      <w:widowControl/>
      <w:tabs>
        <w:tab w:val="right" w:pos="9360"/>
      </w:tabs>
      <w:suppressAutoHyphens/>
      <w:autoSpaceDE/>
      <w:autoSpaceDN/>
      <w:adjustRightInd/>
      <w:jc w:val="both"/>
    </w:pPr>
    <w:rPr>
      <w:color w:val="auto"/>
      <w:sz w:val="20"/>
    </w:rPr>
  </w:style>
  <w:style w:type="character" w:customStyle="1" w:styleId="NUM">
    <w:name w:val="NUM"/>
    <w:rsid w:val="00A81319"/>
  </w:style>
  <w:style w:type="character" w:customStyle="1" w:styleId="NAM">
    <w:name w:val="NAM"/>
    <w:uiPriority w:val="99"/>
    <w:rsid w:val="00A81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30394">
      <w:bodyDiv w:val="1"/>
      <w:marLeft w:val="0"/>
      <w:marRight w:val="0"/>
      <w:marTop w:val="0"/>
      <w:marBottom w:val="0"/>
      <w:divBdr>
        <w:top w:val="none" w:sz="0" w:space="0" w:color="auto"/>
        <w:left w:val="none" w:sz="0" w:space="0" w:color="auto"/>
        <w:bottom w:val="none" w:sz="0" w:space="0" w:color="auto"/>
        <w:right w:val="none" w:sz="0" w:space="0" w:color="auto"/>
      </w:divBdr>
    </w:div>
    <w:div w:id="1062757171">
      <w:bodyDiv w:val="1"/>
      <w:marLeft w:val="0"/>
      <w:marRight w:val="0"/>
      <w:marTop w:val="0"/>
      <w:marBottom w:val="0"/>
      <w:divBdr>
        <w:top w:val="none" w:sz="0" w:space="0" w:color="auto"/>
        <w:left w:val="none" w:sz="0" w:space="0" w:color="auto"/>
        <w:bottom w:val="none" w:sz="0" w:space="0" w:color="auto"/>
        <w:right w:val="none" w:sz="0" w:space="0" w:color="auto"/>
      </w:divBdr>
    </w:div>
    <w:div w:id="1585650416">
      <w:bodyDiv w:val="1"/>
      <w:marLeft w:val="0"/>
      <w:marRight w:val="0"/>
      <w:marTop w:val="0"/>
      <w:marBottom w:val="0"/>
      <w:divBdr>
        <w:top w:val="none" w:sz="0" w:space="0" w:color="auto"/>
        <w:left w:val="none" w:sz="0" w:space="0" w:color="auto"/>
        <w:bottom w:val="none" w:sz="0" w:space="0" w:color="auto"/>
        <w:right w:val="none" w:sz="0" w:space="0" w:color="auto"/>
      </w:divBdr>
    </w:div>
    <w:div w:id="203700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sti\Downloads\RFP%20Documents-selected\Tech%20Instructions%20to%20Bidde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8AED0-EA47-44C3-A29C-EAB11A75D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 Instructions to Bidders</Template>
  <TotalTime>5</TotalTime>
  <Pages>5</Pages>
  <Words>1527</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17910 - Security Management System</vt:lpstr>
    </vt:vector>
  </TitlesOfParts>
  <Company>GenEnCon</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17910 - Security Management System</dc:title>
  <dc:subject>White Memorial Medical Center</dc:subject>
  <dc:creator>Austin B. Delaney</dc:creator>
  <cp:lastModifiedBy>McWilliams, Thomas</cp:lastModifiedBy>
  <cp:revision>3</cp:revision>
  <cp:lastPrinted>2013-08-02T18:20:00Z</cp:lastPrinted>
  <dcterms:created xsi:type="dcterms:W3CDTF">2025-04-16T17:09:00Z</dcterms:created>
  <dcterms:modified xsi:type="dcterms:W3CDTF">2025-04-23T13:58:00Z</dcterms:modified>
</cp:coreProperties>
</file>