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333C0" w14:textId="43C57C9E" w:rsidR="00977E64" w:rsidRDefault="00430660">
      <w:pPr>
        <w:spacing w:after="0" w:line="259" w:lineRule="auto"/>
        <w:jc w:val="center"/>
      </w:pPr>
      <w:r>
        <w:rPr>
          <w:sz w:val="24"/>
        </w:rPr>
        <w:t xml:space="preserve">Syllabus for MA </w:t>
      </w:r>
      <w:r w:rsidR="0089545D">
        <w:rPr>
          <w:sz w:val="24"/>
        </w:rPr>
        <w:t>252-</w:t>
      </w:r>
      <w:r w:rsidR="005716D8">
        <w:rPr>
          <w:sz w:val="24"/>
        </w:rPr>
        <w:t>2A</w:t>
      </w:r>
      <w:r w:rsidR="00356411">
        <w:rPr>
          <w:sz w:val="24"/>
        </w:rPr>
        <w:tab/>
      </w:r>
    </w:p>
    <w:p w14:paraId="77F5162D" w14:textId="196FAC94" w:rsidR="00977E64" w:rsidRDefault="0089545D">
      <w:pPr>
        <w:spacing w:after="0" w:line="259" w:lineRule="auto"/>
        <w:jc w:val="center"/>
      </w:pPr>
      <w:r>
        <w:rPr>
          <w:sz w:val="24"/>
        </w:rPr>
        <w:t>Introductory Differential Equations</w:t>
      </w:r>
      <w:r w:rsidR="00356411">
        <w:rPr>
          <w:sz w:val="24"/>
        </w:rPr>
        <w:t xml:space="preserve"> -- </w:t>
      </w:r>
      <w:r w:rsidR="00466148">
        <w:rPr>
          <w:sz w:val="24"/>
        </w:rPr>
        <w:t>Spring</w:t>
      </w:r>
      <w:r w:rsidR="00430660">
        <w:rPr>
          <w:sz w:val="24"/>
        </w:rPr>
        <w:t xml:space="preserve"> 202</w:t>
      </w:r>
      <w:r w:rsidR="00D73BFB">
        <w:rPr>
          <w:sz w:val="24"/>
        </w:rPr>
        <w:t>5</w:t>
      </w:r>
    </w:p>
    <w:p w14:paraId="1060BCDA" w14:textId="77777777" w:rsidR="00977E64" w:rsidRDefault="00430660">
      <w:pPr>
        <w:spacing w:after="0" w:line="259" w:lineRule="auto"/>
        <w:jc w:val="center"/>
      </w:pPr>
      <w:r>
        <w:rPr>
          <w:sz w:val="24"/>
        </w:rPr>
        <w:t>Instructor: Dr. Shannon Starr</w:t>
      </w:r>
    </w:p>
    <w:p w14:paraId="6A39BE73" w14:textId="3AD326E6" w:rsidR="00977E64" w:rsidRDefault="00430660">
      <w:pPr>
        <w:spacing w:after="0" w:line="265" w:lineRule="auto"/>
        <w:ind w:left="1966" w:right="0"/>
        <w:jc w:val="left"/>
      </w:pPr>
      <w:r>
        <w:rPr>
          <w:sz w:val="24"/>
        </w:rPr>
        <w:t>Class Times:</w:t>
      </w:r>
      <w:r w:rsidR="00356411">
        <w:rPr>
          <w:sz w:val="24"/>
        </w:rPr>
        <w:t xml:space="preserve"> </w:t>
      </w:r>
      <w:r w:rsidR="005716D8">
        <w:rPr>
          <w:sz w:val="24"/>
        </w:rPr>
        <w:t>Tuesdays, Thurs</w:t>
      </w:r>
      <w:r w:rsidR="0089545D">
        <w:rPr>
          <w:sz w:val="24"/>
        </w:rPr>
        <w:t>days</w:t>
      </w:r>
      <w:r>
        <w:rPr>
          <w:sz w:val="24"/>
        </w:rPr>
        <w:t xml:space="preserve"> </w:t>
      </w:r>
      <w:r w:rsidR="005716D8">
        <w:rPr>
          <w:sz w:val="24"/>
        </w:rPr>
        <w:t>8:00a</w:t>
      </w:r>
      <w:r w:rsidR="0089545D">
        <w:rPr>
          <w:sz w:val="24"/>
        </w:rPr>
        <w:t>m</w:t>
      </w:r>
      <w:r>
        <w:rPr>
          <w:sz w:val="24"/>
        </w:rPr>
        <w:t xml:space="preserve"> – </w:t>
      </w:r>
      <w:r w:rsidR="005716D8">
        <w:rPr>
          <w:sz w:val="24"/>
        </w:rPr>
        <w:t>9:15a</w:t>
      </w:r>
      <w:r w:rsidR="00466148">
        <w:rPr>
          <w:sz w:val="24"/>
        </w:rPr>
        <w:t>m</w:t>
      </w:r>
    </w:p>
    <w:p w14:paraId="444C3804" w14:textId="14BE8351" w:rsidR="00977E64" w:rsidRDefault="00430660">
      <w:pPr>
        <w:spacing w:after="367" w:line="265" w:lineRule="auto"/>
        <w:ind w:left="2186" w:right="0"/>
        <w:jc w:val="left"/>
      </w:pPr>
      <w:proofErr w:type="gramStart"/>
      <w:r>
        <w:rPr>
          <w:sz w:val="24"/>
        </w:rPr>
        <w:t>Class Room</w:t>
      </w:r>
      <w:proofErr w:type="gramEnd"/>
      <w:r>
        <w:rPr>
          <w:sz w:val="24"/>
        </w:rPr>
        <w:t xml:space="preserve">: </w:t>
      </w:r>
      <w:r w:rsidR="005716D8">
        <w:rPr>
          <w:sz w:val="24"/>
        </w:rPr>
        <w:t>Heritage Hall Building, Room 221</w:t>
      </w:r>
    </w:p>
    <w:p w14:paraId="77B8CB4A" w14:textId="77777777" w:rsidR="00356411" w:rsidRDefault="00356411">
      <w:pPr>
        <w:spacing w:after="185"/>
        <w:ind w:left="-15" w:right="237" w:firstLine="299"/>
      </w:pPr>
    </w:p>
    <w:p w14:paraId="36526414" w14:textId="7719682D" w:rsidR="0089545D" w:rsidRDefault="005716D8" w:rsidP="00356411">
      <w:pPr>
        <w:spacing w:after="185"/>
        <w:ind w:left="0" w:right="237" w:firstLine="0"/>
      </w:pPr>
      <w:r w:rsidRPr="005716D8">
        <w:rPr>
          <w:b/>
          <w:bCs/>
        </w:rPr>
        <w:t>Learning outcomes:</w:t>
      </w:r>
      <w:r>
        <w:t xml:space="preserve"> </w:t>
      </w:r>
      <w:r w:rsidR="0089545D">
        <w:t>This course is an introduction to ordinary differential equations with extensive applications to mathematical modeling. First order differential equations (separable, linear, exact, and additional non-linear examples), modeling with first order ODE’s, examples of systems of first order ODE’s, theory of higher order linear DE’s (homogeneous and non-homogeneous, superposition of solutions, linear independence and general solutions, initial and boundary value problems), solution of constant coefficient homogeneous linear equations, variation of parameters will be covered in detail.</w:t>
      </w:r>
    </w:p>
    <w:p w14:paraId="0EE29BD3" w14:textId="6E6A9EB5" w:rsidR="00977E64" w:rsidRDefault="00430660" w:rsidP="00366C75">
      <w:pPr>
        <w:spacing w:after="0" w:line="259" w:lineRule="auto"/>
        <w:ind w:left="0" w:right="0" w:firstLine="0"/>
        <w:jc w:val="left"/>
      </w:pPr>
      <w:r>
        <w:rPr>
          <w:b/>
        </w:rPr>
        <w:t xml:space="preserve">Instructor email: </w:t>
      </w:r>
      <w:r>
        <w:t>slstarr@uab.edu</w:t>
      </w:r>
    </w:p>
    <w:p w14:paraId="26809537" w14:textId="77777777" w:rsidR="00977E64" w:rsidRDefault="00430660">
      <w:pPr>
        <w:spacing w:after="254"/>
        <w:ind w:left="-5" w:right="237"/>
      </w:pPr>
      <w:r>
        <w:t xml:space="preserve">Typical responses are 24 hours </w:t>
      </w:r>
      <w:proofErr w:type="gramStart"/>
      <w:r>
        <w:t>later on</w:t>
      </w:r>
      <w:proofErr w:type="gramEnd"/>
      <w:r>
        <w:t xml:space="preserve"> weekdays.</w:t>
      </w:r>
    </w:p>
    <w:p w14:paraId="5AFAEA07" w14:textId="61FBBEA3" w:rsidR="00366C75" w:rsidRDefault="00430660" w:rsidP="00366C75">
      <w:pPr>
        <w:ind w:left="-5" w:right="237"/>
      </w:pPr>
      <w:r>
        <w:rPr>
          <w:b/>
        </w:rPr>
        <w:t xml:space="preserve">Office hours: </w:t>
      </w:r>
      <w:r w:rsidR="00466148">
        <w:t>Monday and Wednesday</w:t>
      </w:r>
      <w:r w:rsidR="00366C75">
        <w:t xml:space="preserve">, </w:t>
      </w:r>
      <w:r w:rsidR="005D4900">
        <w:t>12</w:t>
      </w:r>
      <w:r w:rsidR="00366C75">
        <w:t>-1</w:t>
      </w:r>
      <w:r w:rsidR="005D4900">
        <w:t>2</w:t>
      </w:r>
      <w:r w:rsidR="00366C75">
        <w:t>:50</w:t>
      </w:r>
      <w:r w:rsidR="005D4900">
        <w:t>p</w:t>
      </w:r>
      <w:r w:rsidR="00366C75">
        <w:t>m in University Hall 4008, and by appointment. You may also attend via Zoom, on the Zoom link that I will put on the UAB canvas page, if you prefer that. During my office hours, I will have Zoom turned on. Priority will frequently be given to in-person students. But you make an appointment (for in-person or Zoom meeting) to insure a time.</w:t>
      </w:r>
    </w:p>
    <w:p w14:paraId="466862BC" w14:textId="77777777" w:rsidR="00366C75" w:rsidRDefault="00366C75" w:rsidP="00366C75">
      <w:pPr>
        <w:ind w:left="-5" w:right="237"/>
        <w:rPr>
          <w:b/>
        </w:rPr>
      </w:pPr>
    </w:p>
    <w:p w14:paraId="1FF4B4F8" w14:textId="77777777" w:rsidR="00DF3118" w:rsidRDefault="004B6BFC" w:rsidP="005D4900">
      <w:pPr>
        <w:shd w:val="clear" w:color="auto" w:fill="FFFFFF"/>
        <w:spacing w:after="0" w:line="240" w:lineRule="auto"/>
        <w:ind w:left="0" w:right="0" w:firstLine="0"/>
        <w:jc w:val="left"/>
      </w:pPr>
      <w:r w:rsidRPr="004B6BFC">
        <w:rPr>
          <w:b/>
          <w:bCs/>
        </w:rPr>
        <w:t>Required textbook:</w:t>
      </w:r>
      <w:r>
        <w:t xml:space="preserve"> </w:t>
      </w:r>
      <w:r w:rsidR="005D4900">
        <w:t xml:space="preserve">Fundamentals of Differential Equations – </w:t>
      </w:r>
      <w:proofErr w:type="spellStart"/>
      <w:r w:rsidR="005D4900">
        <w:t>MyLab</w:t>
      </w:r>
      <w:proofErr w:type="spellEnd"/>
      <w:r w:rsidR="005D4900">
        <w:t xml:space="preserve">. </w:t>
      </w:r>
      <w:r w:rsidR="007F4CDE">
        <w:t>Authors: Nagle, Saff and Snider. 9</w:t>
      </w:r>
      <w:r w:rsidR="007F4CDE" w:rsidRPr="007F4CDE">
        <w:rPr>
          <w:vertAlign w:val="superscript"/>
        </w:rPr>
        <w:t>th</w:t>
      </w:r>
      <w:r w:rsidR="007F4CDE">
        <w:t xml:space="preserve"> ed</w:t>
      </w:r>
    </w:p>
    <w:p w14:paraId="017AD521" w14:textId="538ADE2A" w:rsidR="004B6BFC" w:rsidRDefault="00DF3118" w:rsidP="005D4900">
      <w:pPr>
        <w:shd w:val="clear" w:color="auto" w:fill="FFFFFF"/>
        <w:spacing w:after="0" w:line="240" w:lineRule="auto"/>
        <w:ind w:left="0" w:right="0" w:firstLine="0"/>
        <w:jc w:val="left"/>
      </w:pPr>
      <w:r w:rsidRPr="00DF3118">
        <w:rPr>
          <w:rFonts w:ascii="Helvetica" w:eastAsia="Times New Roman" w:hAnsi="Helvetica" w:cs="Helvetica"/>
          <w:b/>
          <w:bCs/>
          <w:color w:val="212121"/>
          <w:sz w:val="24"/>
          <w:szCs w:val="24"/>
        </w:rPr>
        <w:br/>
      </w:r>
      <w:r w:rsidRPr="00DF3118">
        <w:rPr>
          <w:rFonts w:eastAsia="Times New Roman" w:cs="Helvetica"/>
          <w:b/>
          <w:bCs/>
          <w:color w:val="212121"/>
          <w:szCs w:val="20"/>
        </w:rPr>
        <w:t xml:space="preserve">Access Code: </w:t>
      </w:r>
      <w:r w:rsidRPr="00DF3118">
        <w:rPr>
          <w:rFonts w:eastAsia="Times New Roman" w:cs="Helvetica"/>
          <w:color w:val="212121"/>
          <w:szCs w:val="20"/>
        </w:rPr>
        <w:t xml:space="preserve">The </w:t>
      </w:r>
      <w:proofErr w:type="spellStart"/>
      <w:r w:rsidRPr="00DF3118">
        <w:rPr>
          <w:rFonts w:eastAsia="Times New Roman" w:cs="Helvetica"/>
          <w:color w:val="212121"/>
          <w:szCs w:val="20"/>
        </w:rPr>
        <w:t>MyMathLab</w:t>
      </w:r>
      <w:proofErr w:type="spellEnd"/>
      <w:r w:rsidRPr="00DF3118">
        <w:rPr>
          <w:rFonts w:eastAsia="Times New Roman" w:cs="Helvetica"/>
          <w:color w:val="212121"/>
          <w:szCs w:val="20"/>
        </w:rPr>
        <w:t xml:space="preserve"> access code for the course is required and is available through Canvas with the</w:t>
      </w:r>
      <w:r w:rsidRPr="00DF3118">
        <w:rPr>
          <w:rFonts w:eastAsia="Times New Roman" w:cs="Helvetica"/>
          <w:color w:val="212121"/>
          <w:szCs w:val="20"/>
        </w:rPr>
        <w:br/>
        <w:t>First Day access unless you opt out. Access is also available for purchase at the bookstore, but</w:t>
      </w:r>
      <w:r w:rsidRPr="00DF3118">
        <w:rPr>
          <w:rFonts w:eastAsia="Times New Roman" w:cs="Helvetica"/>
          <w:color w:val="212121"/>
          <w:szCs w:val="20"/>
        </w:rPr>
        <w:br/>
        <w:t>more expensive.</w:t>
      </w:r>
      <w:r w:rsidRPr="005D4900">
        <w:rPr>
          <w:rFonts w:ascii="Helvetica" w:eastAsia="Times New Roman" w:hAnsi="Helvetica" w:cs="Helvetica"/>
          <w:b/>
          <w:bCs/>
          <w:color w:val="212121"/>
          <w:sz w:val="24"/>
          <w:szCs w:val="24"/>
        </w:rPr>
        <w:t xml:space="preserve"> </w:t>
      </w:r>
      <w:r w:rsidR="005D4900" w:rsidRPr="005D4900">
        <w:rPr>
          <w:rFonts w:ascii="Helvetica" w:eastAsia="Times New Roman" w:hAnsi="Helvetica" w:cs="Helvetica"/>
          <w:b/>
          <w:bCs/>
          <w:color w:val="212121"/>
          <w:sz w:val="24"/>
          <w:szCs w:val="24"/>
        </w:rPr>
        <w:br/>
      </w:r>
    </w:p>
    <w:p w14:paraId="6AC8D0B2" w14:textId="77777777" w:rsidR="005D4900" w:rsidRDefault="005D4900" w:rsidP="005D4900">
      <w:pPr>
        <w:shd w:val="clear" w:color="auto" w:fill="FFFFFF"/>
        <w:spacing w:after="0" w:line="240" w:lineRule="auto"/>
        <w:ind w:left="0" w:right="0" w:firstLine="0"/>
        <w:jc w:val="left"/>
      </w:pPr>
    </w:p>
    <w:p w14:paraId="68912427" w14:textId="793C302D" w:rsidR="001A01B2" w:rsidRDefault="004D4FE8" w:rsidP="005D4900">
      <w:pPr>
        <w:spacing w:after="224" w:line="259" w:lineRule="auto"/>
        <w:ind w:left="-5" w:right="0"/>
        <w:jc w:val="left"/>
      </w:pPr>
      <w:r>
        <w:rPr>
          <w:b/>
        </w:rPr>
        <w:t>Grades:</w:t>
      </w:r>
      <w:r w:rsidR="005D4900" w:rsidRPr="005D4900">
        <w:t xml:space="preserve"> </w:t>
      </w:r>
      <w:r w:rsidR="005D4900">
        <w:t>There are 1000 total points possible in the course as follows: Homework - 300 points, In class questionnaires - 100 points, Midterms - 300 points, Final Exam - 300 points. Grading scale: 880 points needed for an A, 750 for a B, 620 for a C, 500 for a D, below 500 – F.</w:t>
      </w:r>
    </w:p>
    <w:p w14:paraId="2456B776" w14:textId="77777777" w:rsidR="005D4900" w:rsidRDefault="00430660" w:rsidP="005D4900">
      <w:pPr>
        <w:spacing w:after="76"/>
        <w:ind w:left="-5" w:right="237"/>
      </w:pPr>
      <w:r w:rsidRPr="00302CFB">
        <w:rPr>
          <w:b/>
          <w:bCs/>
          <w:u w:val="single" w:color="000000"/>
        </w:rPr>
        <w:t>Homework:</w:t>
      </w:r>
      <w:r>
        <w:rPr>
          <w:u w:val="single" w:color="000000"/>
        </w:rPr>
        <w:t xml:space="preserve"> </w:t>
      </w:r>
      <w:r w:rsidR="005D4900">
        <w:t xml:space="preserve">Homework will be assigned once a week (on Wednesdays), with due date the following Wednesday. These will be automatically graded on the </w:t>
      </w:r>
      <w:proofErr w:type="spellStart"/>
      <w:r w:rsidR="005D4900">
        <w:t>MyMathLab</w:t>
      </w:r>
      <w:proofErr w:type="spellEnd"/>
      <w:r w:rsidR="005D4900">
        <w:t xml:space="preserve"> platform (with 2 attempts per question), so make sure that you are </w:t>
      </w:r>
      <w:proofErr w:type="gramStart"/>
      <w:r w:rsidR="005D4900">
        <w:t>fairly confident</w:t>
      </w:r>
      <w:proofErr w:type="gramEnd"/>
      <w:r w:rsidR="005D4900">
        <w:t xml:space="preserve"> in your answers, before you input them. </w:t>
      </w:r>
    </w:p>
    <w:p w14:paraId="111385C9" w14:textId="77777777" w:rsidR="005D4900" w:rsidRDefault="005D4900" w:rsidP="005D4900">
      <w:pPr>
        <w:spacing w:after="76"/>
        <w:ind w:left="-5" w:right="237"/>
      </w:pPr>
    </w:p>
    <w:p w14:paraId="0C930D09" w14:textId="3B4E943C" w:rsidR="00F67B4C" w:rsidRPr="005D4900" w:rsidRDefault="005D4900" w:rsidP="005D4900">
      <w:pPr>
        <w:spacing w:after="76"/>
        <w:ind w:left="-5" w:right="237"/>
      </w:pPr>
      <w:r>
        <w:rPr>
          <w:b/>
          <w:bCs/>
          <w:u w:val="single" w:color="000000"/>
        </w:rPr>
        <w:t>Questionnaires</w:t>
      </w:r>
      <w:r w:rsidRPr="00302CFB">
        <w:rPr>
          <w:b/>
          <w:bCs/>
          <w:u w:val="single" w:color="000000"/>
        </w:rPr>
        <w:t>:</w:t>
      </w:r>
      <w:r>
        <w:rPr>
          <w:b/>
          <w:bCs/>
          <w:u w:val="single" w:color="000000"/>
        </w:rPr>
        <w:t xml:space="preserve"> </w:t>
      </w:r>
      <w:r w:rsidRPr="005D4900">
        <w:rPr>
          <w:b/>
          <w:bCs/>
        </w:rPr>
        <w:t xml:space="preserve">  </w:t>
      </w:r>
      <w:r>
        <w:t xml:space="preserve">Each lecture day after the first lecture, there will be a questionnaire to fill out. You will be given credit for doing it. It must be completed and returned before the end of class. </w:t>
      </w:r>
    </w:p>
    <w:p w14:paraId="3A4F73AF" w14:textId="77777777" w:rsidR="005D4900" w:rsidRDefault="005D4900" w:rsidP="00F67B4C">
      <w:pPr>
        <w:ind w:left="-5" w:right="237"/>
      </w:pPr>
    </w:p>
    <w:p w14:paraId="59D32B99" w14:textId="4343062D" w:rsidR="005D4900" w:rsidRDefault="005D4900" w:rsidP="005D4900">
      <w:pPr>
        <w:spacing w:after="76"/>
        <w:ind w:left="-5" w:right="237"/>
      </w:pPr>
      <w:r>
        <w:rPr>
          <w:b/>
          <w:bCs/>
          <w:u w:val="single" w:color="000000"/>
        </w:rPr>
        <w:t>Midterms</w:t>
      </w:r>
      <w:r w:rsidRPr="00302CFB">
        <w:rPr>
          <w:b/>
          <w:bCs/>
          <w:u w:val="single" w:color="000000"/>
        </w:rPr>
        <w:t>:</w:t>
      </w:r>
      <w:r>
        <w:rPr>
          <w:b/>
          <w:bCs/>
          <w:u w:val="single" w:color="000000"/>
        </w:rPr>
        <w:t xml:space="preserve"> </w:t>
      </w:r>
      <w:r w:rsidRPr="005D4900">
        <w:rPr>
          <w:b/>
          <w:bCs/>
        </w:rPr>
        <w:t xml:space="preserve">  </w:t>
      </w:r>
      <w:r w:rsidR="00291FAB">
        <w:t>There will be 3 midterms each of which will be 50 minutes in length. They are scheduled for:</w:t>
      </w:r>
    </w:p>
    <w:p w14:paraId="61816A19" w14:textId="77777777" w:rsidR="00291FAB" w:rsidRDefault="00291FAB" w:rsidP="005D4900">
      <w:pPr>
        <w:spacing w:after="76"/>
        <w:ind w:left="-5" w:right="237"/>
      </w:pPr>
      <w:r>
        <w:t xml:space="preserve">Midterm Exam I Monday, February 5th, in class </w:t>
      </w:r>
    </w:p>
    <w:p w14:paraId="178E76EF" w14:textId="77777777" w:rsidR="00291FAB" w:rsidRDefault="00291FAB" w:rsidP="005D4900">
      <w:pPr>
        <w:spacing w:after="76"/>
        <w:ind w:left="-5" w:right="237"/>
      </w:pPr>
      <w:r>
        <w:t xml:space="preserve">Midterm Exam II Monday, March 4th, in class </w:t>
      </w:r>
    </w:p>
    <w:p w14:paraId="74AE3278" w14:textId="15B0E420" w:rsidR="005D4900" w:rsidRDefault="00291FAB" w:rsidP="00291FAB">
      <w:pPr>
        <w:spacing w:after="76"/>
        <w:ind w:left="-5" w:right="237"/>
      </w:pPr>
      <w:r>
        <w:t>Midterm Exam III Wednesday, April 3rd, in class</w:t>
      </w:r>
    </w:p>
    <w:p w14:paraId="00CAF8CF" w14:textId="77777777" w:rsidR="005D4900" w:rsidRDefault="005D4900" w:rsidP="00F67B4C">
      <w:pPr>
        <w:ind w:left="-5" w:right="237"/>
      </w:pPr>
    </w:p>
    <w:p w14:paraId="20557E82" w14:textId="1515CFA0" w:rsidR="00977E64" w:rsidRDefault="00430660" w:rsidP="00F67B4C">
      <w:pPr>
        <w:ind w:left="-5" w:right="237"/>
      </w:pPr>
      <w:r>
        <w:rPr>
          <w:rFonts w:ascii="Calibri" w:eastAsia="Calibri" w:hAnsi="Calibri" w:cs="Calibri"/>
          <w:noProof/>
          <w:sz w:val="22"/>
        </w:rPr>
        <mc:AlternateContent>
          <mc:Choice Requires="wpg">
            <w:drawing>
              <wp:inline distT="0" distB="0" distL="0" distR="0" wp14:anchorId="188F2F43" wp14:editId="4814E02D">
                <wp:extent cx="491338" cy="5055"/>
                <wp:effectExtent l="0" t="0" r="0" b="0"/>
                <wp:docPr id="1837" name="Group 1837"/>
                <wp:cNvGraphicFramePr/>
                <a:graphic xmlns:a="http://schemas.openxmlformats.org/drawingml/2006/main">
                  <a:graphicData uri="http://schemas.microsoft.com/office/word/2010/wordprocessingGroup">
                    <wpg:wgp>
                      <wpg:cNvGrpSpPr/>
                      <wpg:grpSpPr>
                        <a:xfrm>
                          <a:off x="0" y="0"/>
                          <a:ext cx="491338" cy="5055"/>
                          <a:chOff x="0" y="0"/>
                          <a:chExt cx="491338" cy="5055"/>
                        </a:xfrm>
                      </wpg:grpSpPr>
                      <wps:wsp>
                        <wps:cNvPr id="47" name="Shape 47"/>
                        <wps:cNvSpPr/>
                        <wps:spPr>
                          <a:xfrm>
                            <a:off x="0" y="0"/>
                            <a:ext cx="491338" cy="0"/>
                          </a:xfrm>
                          <a:custGeom>
                            <a:avLst/>
                            <a:gdLst/>
                            <a:ahLst/>
                            <a:cxnLst/>
                            <a:rect l="0" t="0" r="0" b="0"/>
                            <a:pathLst>
                              <a:path w="491338">
                                <a:moveTo>
                                  <a:pt x="0" y="0"/>
                                </a:moveTo>
                                <a:lnTo>
                                  <a:pt x="49133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50C05A" id="Group 1837" o:spid="_x0000_s1026" style="width:38.7pt;height:.4pt;mso-position-horizontal-relative:char;mso-position-vertical-relative:line" coordsize="491338,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">
                <v:shape id="Shape 47" o:spid="_x0000_s1027" style="position:absolute;width:491338;height:0;visibility:visible;mso-wrap-style:square;v-text-anchor:top" coordsize="491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" path="m,l491338,e" filled="f" strokeweight=".14042mm">
                  <v:stroke miterlimit="83231f" joinstyle="miter"/>
                  <v:path arrowok="t" textboxrect="0,0,491338,0"/>
                </v:shape>
                <w10:anchorlock/>
              </v:group>
            </w:pict>
          </mc:Fallback>
        </mc:AlternateContent>
      </w:r>
    </w:p>
    <w:p w14:paraId="0AE2F9F3" w14:textId="5887C34B" w:rsidR="00291FAB" w:rsidRPr="00291FAB" w:rsidRDefault="00291FAB" w:rsidP="00291FAB">
      <w:pPr>
        <w:spacing w:after="264"/>
        <w:ind w:left="-5" w:right="237"/>
      </w:pPr>
      <w:r>
        <w:rPr>
          <w:b/>
          <w:bCs/>
          <w:u w:val="single" w:color="000000"/>
        </w:rPr>
        <w:t>In person</w:t>
      </w:r>
      <w:r w:rsidR="00430660" w:rsidRPr="00302CFB">
        <w:rPr>
          <w:b/>
          <w:bCs/>
          <w:u w:val="single" w:color="000000"/>
        </w:rPr>
        <w:t xml:space="preserve"> final</w:t>
      </w:r>
      <w:r w:rsidR="00430660">
        <w:rPr>
          <w:u w:val="single" w:color="000000"/>
        </w:rPr>
        <w:t xml:space="preserve">: </w:t>
      </w:r>
      <w:r>
        <w:t>Time and date: TBA. Duration: 150minutes.</w:t>
      </w:r>
    </w:p>
    <w:p w14:paraId="409BA603" w14:textId="0BE7F250" w:rsidR="00977E64" w:rsidRDefault="00977E64">
      <w:pPr>
        <w:tabs>
          <w:tab w:val="center" w:pos="2506"/>
          <w:tab w:val="center" w:pos="3985"/>
          <w:tab w:val="center" w:pos="5412"/>
          <w:tab w:val="center" w:pos="6844"/>
        </w:tabs>
        <w:spacing w:after="98" w:line="259" w:lineRule="auto"/>
        <w:ind w:left="0" w:right="0" w:firstLine="0"/>
        <w:jc w:val="left"/>
      </w:pPr>
    </w:p>
    <w:p w14:paraId="405698D6" w14:textId="77777777" w:rsidR="00291FAB" w:rsidRDefault="00291FAB">
      <w:pPr>
        <w:spacing w:after="17" w:line="259" w:lineRule="auto"/>
        <w:ind w:left="0" w:firstLine="0"/>
        <w:jc w:val="center"/>
        <w:rPr>
          <w:b/>
          <w:sz w:val="29"/>
        </w:rPr>
      </w:pPr>
    </w:p>
    <w:p w14:paraId="7C5B14DC" w14:textId="6B5BEB16" w:rsidR="00977E64" w:rsidRDefault="00430660">
      <w:pPr>
        <w:spacing w:after="17" w:line="259" w:lineRule="auto"/>
        <w:ind w:left="0" w:firstLine="0"/>
        <w:jc w:val="center"/>
      </w:pPr>
      <w:r>
        <w:rPr>
          <w:b/>
          <w:sz w:val="29"/>
        </w:rPr>
        <w:t>UAB Policies and Resources</w:t>
      </w:r>
    </w:p>
    <w:p w14:paraId="4D3C3F58" w14:textId="77777777" w:rsidR="00977E64" w:rsidRDefault="00430660">
      <w:pPr>
        <w:spacing w:after="26" w:line="259" w:lineRule="auto"/>
        <w:ind w:left="-5" w:right="0"/>
        <w:jc w:val="left"/>
      </w:pPr>
      <w:r>
        <w:rPr>
          <w:b/>
        </w:rPr>
        <w:t>Misconduct</w:t>
      </w:r>
    </w:p>
    <w:p w14:paraId="1B5703E3" w14:textId="77777777" w:rsidR="00977E64" w:rsidRDefault="00430660">
      <w:pPr>
        <w:ind w:left="-5" w:right="237"/>
      </w:pPr>
      <w:r>
        <w:t>The University of Alabama at Birmingham expects all members of its academic community to function according to the highest ethical and professional standards. Students, faculty, and the administration of the institution must be involved to ensure this quality of academic conduct. Review the Academic Integrity Code linked below.</w:t>
      </w:r>
    </w:p>
    <w:p w14:paraId="743CEB09" w14:textId="77777777" w:rsidR="00977E64" w:rsidRDefault="00430660">
      <w:pPr>
        <w:spacing w:after="96"/>
        <w:ind w:left="-15" w:right="237" w:firstLine="299"/>
      </w:pPr>
      <w:r>
        <w:t xml:space="preserve">Academic misconduct undermines the purpose of education. Such behavior is a serious violation of the trust that must exist among faculty and students for a university to nurture intellectual growth and development. Academic dishonesty and misconduct </w:t>
      </w:r>
      <w:proofErr w:type="gramStart"/>
      <w:r>
        <w:t>includes</w:t>
      </w:r>
      <w:proofErr w:type="gramEnd"/>
      <w:r>
        <w:t>, but is not limited to, acts of abetting, cheating, plagiarism, fabrication, and misrepresentation. Candidates are expected to honor the UAB Academic Honor Code as detailed in the most current UAB Student Catalog. Please consult this resource for additional information regarding the specific procedures to be undertaken when a student violates the UAB Academic Honor Code.</w:t>
      </w:r>
    </w:p>
    <w:p w14:paraId="6011B4B9" w14:textId="77777777" w:rsidR="00977E64" w:rsidRDefault="00430660">
      <w:pPr>
        <w:spacing w:after="120" w:line="259" w:lineRule="auto"/>
        <w:ind w:right="186"/>
        <w:jc w:val="center"/>
      </w:pPr>
      <w:hyperlink r:id="rId5">
        <w:r>
          <w:rPr>
            <w:rFonts w:ascii="Calibri" w:eastAsia="Calibri" w:hAnsi="Calibri" w:cs="Calibri"/>
          </w:rPr>
          <w:t>https://www.uab.edu/one-stop/policies/academic-integrity-code</w:t>
        </w:r>
      </w:hyperlink>
    </w:p>
    <w:p w14:paraId="224F122C" w14:textId="77777777" w:rsidR="00977E64" w:rsidRDefault="00430660">
      <w:pPr>
        <w:spacing w:after="26" w:line="259" w:lineRule="auto"/>
        <w:ind w:left="-5" w:right="0"/>
        <w:jc w:val="left"/>
      </w:pPr>
      <w:r>
        <w:rPr>
          <w:b/>
        </w:rPr>
        <w:t>DSS Accessibility Statement</w:t>
      </w:r>
    </w:p>
    <w:p w14:paraId="4E78EA37" w14:textId="77777777" w:rsidR="00977E64" w:rsidRDefault="00430660">
      <w:pPr>
        <w:spacing w:after="119"/>
        <w:ind w:left="-5" w:right="237"/>
      </w:pPr>
      <w:r>
        <w:t xml:space="preserve">Accessible Learning: UAB is committed to providing an accessible learning experience for all students. If you are a student with a disability that qualifies under Americans with </w:t>
      </w:r>
      <w:proofErr w:type="spellStart"/>
      <w:r>
        <w:t>isabilities</w:t>
      </w:r>
      <w:proofErr w:type="spellEnd"/>
      <w:r>
        <w:t xml:space="preserve">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w:t>
      </w:r>
    </w:p>
    <w:p w14:paraId="0FBE1DB8" w14:textId="77777777" w:rsidR="00977E64" w:rsidRDefault="00430660">
      <w:pPr>
        <w:tabs>
          <w:tab w:val="center" w:pos="2364"/>
          <w:tab w:val="center" w:pos="4708"/>
          <w:tab w:val="center" w:pos="6995"/>
        </w:tabs>
        <w:spacing w:after="98" w:line="259" w:lineRule="auto"/>
        <w:ind w:left="0" w:right="0" w:firstLine="0"/>
        <w:jc w:val="left"/>
      </w:pPr>
      <w:r>
        <w:rPr>
          <w:rFonts w:ascii="Calibri" w:eastAsia="Calibri" w:hAnsi="Calibri" w:cs="Calibri"/>
          <w:sz w:val="22"/>
        </w:rPr>
        <w:tab/>
      </w:r>
      <w:r>
        <w:t>(205) 934-4205 (voice)</w:t>
      </w:r>
      <w:r>
        <w:tab/>
        <w:t>(205) 934-4205 (TDD)</w:t>
      </w:r>
      <w:r>
        <w:tab/>
        <w:t>(205) 934-8170 (Fax)</w:t>
      </w:r>
    </w:p>
    <w:p w14:paraId="0B86D83D" w14:textId="77777777" w:rsidR="00977E64" w:rsidRDefault="00430660">
      <w:pPr>
        <w:spacing w:after="93"/>
        <w:ind w:left="-5" w:right="237"/>
      </w:pPr>
      <w:r>
        <w:t>or consult their webpage</w:t>
      </w:r>
    </w:p>
    <w:p w14:paraId="4F225F12" w14:textId="77777777" w:rsidR="00977E64" w:rsidRDefault="00430660">
      <w:pPr>
        <w:spacing w:after="79" w:line="259" w:lineRule="auto"/>
        <w:ind w:right="186"/>
        <w:jc w:val="center"/>
      </w:pPr>
      <w:hyperlink r:id="rId6">
        <w:r>
          <w:rPr>
            <w:rFonts w:ascii="Calibri" w:eastAsia="Calibri" w:hAnsi="Calibri" w:cs="Calibri"/>
          </w:rPr>
          <w:t>https://www.uab.edu/students/disability/</w:t>
        </w:r>
      </w:hyperlink>
    </w:p>
    <w:p w14:paraId="74A6173E" w14:textId="77777777" w:rsidR="00977E64" w:rsidRDefault="00430660">
      <w:pPr>
        <w:spacing w:after="153"/>
        <w:ind w:left="-5" w:right="237"/>
      </w:pPr>
      <w:r>
        <w:t>or visit their office located in Hill Student Center Suite 409, 1400 University Blvd., Birmingham, AL.</w:t>
      </w:r>
    </w:p>
    <w:p w14:paraId="22D6A055" w14:textId="77777777" w:rsidR="00977E64" w:rsidRDefault="00430660">
      <w:pPr>
        <w:spacing w:after="26" w:line="259" w:lineRule="auto"/>
        <w:ind w:left="-5" w:right="0"/>
        <w:jc w:val="left"/>
      </w:pPr>
      <w:r>
        <w:rPr>
          <w:b/>
        </w:rPr>
        <w:t>Non-harassment, Hostile Work/Class Environment</w:t>
      </w:r>
    </w:p>
    <w:p w14:paraId="1ED1ABA2" w14:textId="77777777" w:rsidR="00977E64" w:rsidRDefault="00430660">
      <w:pPr>
        <w:spacing w:after="152"/>
        <w:ind w:left="-5" w:right="237"/>
      </w:pPr>
      <w:r>
        <w:t>The UAB College of Arts and Sciences expects students to treat fellow students, their Course Instructors, other UAB faculty members and staff as adults and with respect. No form of hostile environment or harassment will be tolerated by any student or employee.</w:t>
      </w:r>
    </w:p>
    <w:p w14:paraId="6CB215A7" w14:textId="77777777" w:rsidR="00977E64" w:rsidRDefault="00430660">
      <w:pPr>
        <w:spacing w:after="26" w:line="259" w:lineRule="auto"/>
        <w:ind w:left="-5" w:right="0"/>
        <w:jc w:val="left"/>
      </w:pPr>
      <w:r>
        <w:rPr>
          <w:b/>
        </w:rPr>
        <w:t>Course Netiquette</w:t>
      </w:r>
    </w:p>
    <w:p w14:paraId="06F5A387" w14:textId="77777777" w:rsidR="00977E64" w:rsidRDefault="00430660">
      <w:pPr>
        <w:ind w:left="-5" w:right="237"/>
      </w:pPr>
      <w:r>
        <w:t xml:space="preserve">There are course expectations concerning etiquette on how we should treat each other online. It is very important that we consider the following values during online discussions and email: </w:t>
      </w:r>
      <w:r>
        <w:rPr>
          <w:b/>
        </w:rPr>
        <w:t>respect</w:t>
      </w:r>
      <w:r>
        <w:t xml:space="preserve">, </w:t>
      </w:r>
      <w:r>
        <w:rPr>
          <w:b/>
        </w:rPr>
        <w:t>confidentiality</w:t>
      </w:r>
      <w:r>
        <w:t xml:space="preserve">, </w:t>
      </w:r>
      <w:r>
        <w:rPr>
          <w:b/>
        </w:rPr>
        <w:t xml:space="preserve">format </w:t>
      </w:r>
      <w:r>
        <w:t xml:space="preserve">and </w:t>
      </w:r>
      <w:r>
        <w:rPr>
          <w:b/>
        </w:rPr>
        <w:t>relevance</w:t>
      </w:r>
      <w:r>
        <w:t xml:space="preserve">. Every person’s opinion is valued. During online discussions, be sure to state opposing views </w:t>
      </w:r>
      <w:proofErr w:type="spellStart"/>
      <w:r>
        <w:t>diplomattically</w:t>
      </w:r>
      <w:proofErr w:type="spellEnd"/>
      <w:r>
        <w:t xml:space="preserve">. Do not insult people or their ideas, nor use negative, inappropriate language. When discussing topics, be sure to be discreet about how you discuss children, teachers and </w:t>
      </w:r>
      <w:proofErr w:type="spellStart"/>
      <w:r>
        <w:t>colleages</w:t>
      </w:r>
      <w:proofErr w:type="spellEnd"/>
      <w:r>
        <w:t xml:space="preserve">. Do not use names of people or facilities. When posting online messages use proper grammar, spelling and complete sentences. Avoid using all capitals (which signifies yelling). Avoid shortcuts and abbreviations such as “cu l8r.” Instead say, </w:t>
      </w:r>
      <w:proofErr w:type="gramStart"/>
      <w:r>
        <w:t>“ See</w:t>
      </w:r>
      <w:proofErr w:type="gramEnd"/>
      <w:r>
        <w:t xml:space="preserve"> you later.” Think before you type. Keep posts relevant to the online discussion topic.</w:t>
      </w:r>
    </w:p>
    <w:sectPr w:rsidR="00977E64">
      <w:pgSz w:w="12240" w:h="15840"/>
      <w:pgMar w:top="1536" w:right="1250" w:bottom="1464" w:left="15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E2BB7"/>
    <w:multiLevelType w:val="hybridMultilevel"/>
    <w:tmpl w:val="7F0EAD26"/>
    <w:lvl w:ilvl="0" w:tplc="3550B9C8">
      <w:start w:val="1"/>
      <w:numFmt w:val="decimal"/>
      <w:lvlText w:val="(%1)"/>
      <w:lvlJc w:val="left"/>
      <w:pPr>
        <w:ind w:left="3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AAA948C">
      <w:start w:val="1"/>
      <w:numFmt w:val="lowerLetter"/>
      <w:lvlText w:val="%2"/>
      <w:lvlJc w:val="left"/>
      <w:pPr>
        <w:ind w:left="42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E849D6">
      <w:start w:val="1"/>
      <w:numFmt w:val="lowerRoman"/>
      <w:lvlText w:val="%3"/>
      <w:lvlJc w:val="left"/>
      <w:pPr>
        <w:ind w:left="49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ABC18DE">
      <w:start w:val="1"/>
      <w:numFmt w:val="decimal"/>
      <w:lvlText w:val="%4"/>
      <w:lvlJc w:val="left"/>
      <w:pPr>
        <w:ind w:left="56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7DE4A42">
      <w:start w:val="1"/>
      <w:numFmt w:val="lowerLetter"/>
      <w:lvlText w:val="%5"/>
      <w:lvlJc w:val="left"/>
      <w:pPr>
        <w:ind w:left="64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3C8C4AA">
      <w:start w:val="1"/>
      <w:numFmt w:val="lowerRoman"/>
      <w:lvlText w:val="%6"/>
      <w:lvlJc w:val="left"/>
      <w:pPr>
        <w:ind w:left="71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50D62A">
      <w:start w:val="1"/>
      <w:numFmt w:val="decimal"/>
      <w:lvlText w:val="%7"/>
      <w:lvlJc w:val="left"/>
      <w:pPr>
        <w:ind w:left="78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998B4FA">
      <w:start w:val="1"/>
      <w:numFmt w:val="lowerLetter"/>
      <w:lvlText w:val="%8"/>
      <w:lvlJc w:val="left"/>
      <w:pPr>
        <w:ind w:left="85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A6B02A">
      <w:start w:val="1"/>
      <w:numFmt w:val="lowerRoman"/>
      <w:lvlText w:val="%9"/>
      <w:lvlJc w:val="left"/>
      <w:pPr>
        <w:ind w:left="9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3D46A8"/>
    <w:multiLevelType w:val="hybridMultilevel"/>
    <w:tmpl w:val="D4CA0990"/>
    <w:lvl w:ilvl="0" w:tplc="47388B20">
      <w:start w:val="1"/>
      <w:numFmt w:val="decimal"/>
      <w:lvlText w:val="(%1)"/>
      <w:lvlJc w:val="left"/>
      <w:pPr>
        <w:ind w:left="3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4E536C">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ABEABE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D14826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AF84A3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BACDC6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24AA42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B3AFEF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CA64D3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2128499247">
    <w:abstractNumId w:val="0"/>
  </w:num>
  <w:num w:numId="2" w16cid:durableId="1307856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64"/>
    <w:rsid w:val="000C2E58"/>
    <w:rsid w:val="000C5B84"/>
    <w:rsid w:val="001406ED"/>
    <w:rsid w:val="00142A56"/>
    <w:rsid w:val="001A01B2"/>
    <w:rsid w:val="002013B2"/>
    <w:rsid w:val="00291FAB"/>
    <w:rsid w:val="00302CFB"/>
    <w:rsid w:val="00304A65"/>
    <w:rsid w:val="0031416D"/>
    <w:rsid w:val="00356411"/>
    <w:rsid w:val="00366C75"/>
    <w:rsid w:val="00430660"/>
    <w:rsid w:val="00466148"/>
    <w:rsid w:val="004933AD"/>
    <w:rsid w:val="004B6BFC"/>
    <w:rsid w:val="004D4FE8"/>
    <w:rsid w:val="0051453C"/>
    <w:rsid w:val="0056357D"/>
    <w:rsid w:val="005716D8"/>
    <w:rsid w:val="005A535E"/>
    <w:rsid w:val="005D4900"/>
    <w:rsid w:val="00655D11"/>
    <w:rsid w:val="006F2455"/>
    <w:rsid w:val="00755412"/>
    <w:rsid w:val="00777A8D"/>
    <w:rsid w:val="00792BE6"/>
    <w:rsid w:val="007D4082"/>
    <w:rsid w:val="007F4CDE"/>
    <w:rsid w:val="00804318"/>
    <w:rsid w:val="0089545D"/>
    <w:rsid w:val="008C2CE1"/>
    <w:rsid w:val="00926A26"/>
    <w:rsid w:val="0093415B"/>
    <w:rsid w:val="00936EB2"/>
    <w:rsid w:val="00953982"/>
    <w:rsid w:val="00977E64"/>
    <w:rsid w:val="00A979E8"/>
    <w:rsid w:val="00AA2ABC"/>
    <w:rsid w:val="00AE00F5"/>
    <w:rsid w:val="00B34EF9"/>
    <w:rsid w:val="00C05A4B"/>
    <w:rsid w:val="00CE2C85"/>
    <w:rsid w:val="00D73BFB"/>
    <w:rsid w:val="00D93B4F"/>
    <w:rsid w:val="00DF3118"/>
    <w:rsid w:val="00E0582F"/>
    <w:rsid w:val="00E915F4"/>
    <w:rsid w:val="00EF1E31"/>
    <w:rsid w:val="00F54FA1"/>
    <w:rsid w:val="00F67B4C"/>
    <w:rsid w:val="00F732BC"/>
    <w:rsid w:val="00FE09AD"/>
    <w:rsid w:val="00FF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998E"/>
  <w15:docId w15:val="{42E1706B-2EFB-42AD-95DD-F70DF38D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right="252" w:hanging="10"/>
      <w:jc w:val="both"/>
    </w:pPr>
    <w:rPr>
      <w:rFonts w:ascii="Cambria" w:eastAsia="Cambria" w:hAnsi="Cambria" w:cs="Cambria"/>
      <w:color w:val="000000"/>
      <w:sz w:val="20"/>
    </w:rPr>
  </w:style>
  <w:style w:type="paragraph" w:styleId="Heading1">
    <w:name w:val="heading 1"/>
    <w:basedOn w:val="Normal"/>
    <w:link w:val="Heading1Char"/>
    <w:uiPriority w:val="9"/>
    <w:qFormat/>
    <w:rsid w:val="005D4900"/>
    <w:pPr>
      <w:spacing w:before="100" w:beforeAutospacing="1" w:after="100" w:afterAutospacing="1" w:line="240" w:lineRule="auto"/>
      <w:ind w:left="0" w:right="0" w:firstLine="0"/>
      <w:jc w:val="left"/>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D11"/>
    <w:rPr>
      <w:color w:val="0563C1" w:themeColor="hyperlink"/>
      <w:u w:val="single"/>
    </w:rPr>
  </w:style>
  <w:style w:type="character" w:styleId="UnresolvedMention">
    <w:name w:val="Unresolved Mention"/>
    <w:basedOn w:val="DefaultParagraphFont"/>
    <w:uiPriority w:val="99"/>
    <w:semiHidden/>
    <w:unhideWhenUsed/>
    <w:rsid w:val="00655D11"/>
    <w:rPr>
      <w:color w:val="605E5C"/>
      <w:shd w:val="clear" w:color="auto" w:fill="E1DFDD"/>
    </w:rPr>
  </w:style>
  <w:style w:type="character" w:customStyle="1" w:styleId="Heading1Char">
    <w:name w:val="Heading 1 Char"/>
    <w:basedOn w:val="DefaultParagraphFont"/>
    <w:link w:val="Heading1"/>
    <w:uiPriority w:val="9"/>
    <w:rsid w:val="005D490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544916">
      <w:bodyDiv w:val="1"/>
      <w:marLeft w:val="0"/>
      <w:marRight w:val="0"/>
      <w:marTop w:val="0"/>
      <w:marBottom w:val="0"/>
      <w:divBdr>
        <w:top w:val="none" w:sz="0" w:space="0" w:color="auto"/>
        <w:left w:val="none" w:sz="0" w:space="0" w:color="auto"/>
        <w:bottom w:val="none" w:sz="0" w:space="0" w:color="auto"/>
        <w:right w:val="none" w:sz="0" w:space="0" w:color="auto"/>
      </w:divBdr>
      <w:divsChild>
        <w:div w:id="876703420">
          <w:marLeft w:val="0"/>
          <w:marRight w:val="0"/>
          <w:marTop w:val="0"/>
          <w:marBottom w:val="0"/>
          <w:divBdr>
            <w:top w:val="none" w:sz="0" w:space="0" w:color="auto"/>
            <w:left w:val="none" w:sz="0" w:space="0" w:color="auto"/>
            <w:bottom w:val="none" w:sz="0" w:space="0" w:color="auto"/>
            <w:right w:val="none" w:sz="0" w:space="0" w:color="auto"/>
          </w:divBdr>
          <w:divsChild>
            <w:div w:id="1267537626">
              <w:marLeft w:val="0"/>
              <w:marRight w:val="0"/>
              <w:marTop w:val="0"/>
              <w:marBottom w:val="0"/>
              <w:divBdr>
                <w:top w:val="none" w:sz="0" w:space="0" w:color="auto"/>
                <w:left w:val="none" w:sz="0" w:space="0" w:color="auto"/>
                <w:bottom w:val="none" w:sz="0" w:space="0" w:color="auto"/>
                <w:right w:val="none" w:sz="0" w:space="0" w:color="auto"/>
              </w:divBdr>
              <w:divsChild>
                <w:div w:id="1772580884">
                  <w:marLeft w:val="0"/>
                  <w:marRight w:val="0"/>
                  <w:marTop w:val="555"/>
                  <w:marBottom w:val="0"/>
                  <w:divBdr>
                    <w:top w:val="none" w:sz="0" w:space="0" w:color="auto"/>
                    <w:left w:val="none" w:sz="0" w:space="0" w:color="auto"/>
                    <w:bottom w:val="none" w:sz="0" w:space="0" w:color="auto"/>
                    <w:right w:val="none" w:sz="0" w:space="0" w:color="auto"/>
                  </w:divBdr>
                  <w:divsChild>
                    <w:div w:id="1851485007">
                      <w:marLeft w:val="0"/>
                      <w:marRight w:val="225"/>
                      <w:marTop w:val="0"/>
                      <w:marBottom w:val="0"/>
                      <w:divBdr>
                        <w:top w:val="none" w:sz="0" w:space="0" w:color="auto"/>
                        <w:left w:val="none" w:sz="0" w:space="0" w:color="auto"/>
                        <w:bottom w:val="none" w:sz="0" w:space="0" w:color="auto"/>
                        <w:right w:val="none" w:sz="0" w:space="0" w:color="auto"/>
                      </w:divBdr>
                      <w:divsChild>
                        <w:div w:id="333187139">
                          <w:marLeft w:val="0"/>
                          <w:marRight w:val="0"/>
                          <w:marTop w:val="0"/>
                          <w:marBottom w:val="300"/>
                          <w:divBdr>
                            <w:top w:val="none" w:sz="0" w:space="0" w:color="auto"/>
                            <w:left w:val="none" w:sz="0" w:space="0" w:color="auto"/>
                            <w:bottom w:val="none" w:sz="0" w:space="0" w:color="auto"/>
                            <w:right w:val="none" w:sz="0" w:space="0" w:color="auto"/>
                          </w:divBdr>
                          <w:divsChild>
                            <w:div w:id="2066950443">
                              <w:marLeft w:val="0"/>
                              <w:marRight w:val="0"/>
                              <w:marTop w:val="0"/>
                              <w:marBottom w:val="0"/>
                              <w:divBdr>
                                <w:top w:val="none" w:sz="0" w:space="0" w:color="auto"/>
                                <w:left w:val="none" w:sz="0" w:space="0" w:color="auto"/>
                                <w:bottom w:val="none" w:sz="0" w:space="0" w:color="auto"/>
                                <w:right w:val="none" w:sz="0" w:space="0" w:color="auto"/>
                              </w:divBdr>
                              <w:divsChild>
                                <w:div w:id="1486388990">
                                  <w:marLeft w:val="0"/>
                                  <w:marRight w:val="150"/>
                                  <w:marTop w:val="0"/>
                                  <w:marBottom w:val="0"/>
                                  <w:divBdr>
                                    <w:top w:val="none" w:sz="0" w:space="0" w:color="auto"/>
                                    <w:left w:val="none" w:sz="0" w:space="0" w:color="auto"/>
                                    <w:bottom w:val="none" w:sz="0" w:space="0" w:color="auto"/>
                                    <w:right w:val="none" w:sz="0" w:space="0" w:color="auto"/>
                                  </w:divBdr>
                                </w:div>
                                <w:div w:id="273288196">
                                  <w:marLeft w:val="0"/>
                                  <w:marRight w:val="0"/>
                                  <w:marTop w:val="0"/>
                                  <w:marBottom w:val="0"/>
                                  <w:divBdr>
                                    <w:top w:val="none" w:sz="0" w:space="0" w:color="auto"/>
                                    <w:left w:val="none" w:sz="0" w:space="0" w:color="auto"/>
                                    <w:bottom w:val="none" w:sz="0" w:space="0" w:color="auto"/>
                                    <w:right w:val="none" w:sz="0" w:space="0" w:color="auto"/>
                                  </w:divBdr>
                                </w:div>
                              </w:divsChild>
                            </w:div>
                            <w:div w:id="945426733">
                              <w:marLeft w:val="0"/>
                              <w:marRight w:val="0"/>
                              <w:marTop w:val="0"/>
                              <w:marBottom w:val="0"/>
                              <w:divBdr>
                                <w:top w:val="none" w:sz="0" w:space="0" w:color="auto"/>
                                <w:left w:val="none" w:sz="0" w:space="0" w:color="auto"/>
                                <w:bottom w:val="none" w:sz="0" w:space="0" w:color="auto"/>
                                <w:right w:val="none" w:sz="0" w:space="0" w:color="auto"/>
                              </w:divBdr>
                              <w:divsChild>
                                <w:div w:id="1862233904">
                                  <w:marLeft w:val="0"/>
                                  <w:marRight w:val="150"/>
                                  <w:marTop w:val="0"/>
                                  <w:marBottom w:val="0"/>
                                  <w:divBdr>
                                    <w:top w:val="none" w:sz="0" w:space="0" w:color="auto"/>
                                    <w:left w:val="none" w:sz="0" w:space="0" w:color="auto"/>
                                    <w:bottom w:val="none" w:sz="0" w:space="0" w:color="auto"/>
                                    <w:right w:val="none" w:sz="0" w:space="0" w:color="auto"/>
                                  </w:divBdr>
                                </w:div>
                                <w:div w:id="619994013">
                                  <w:marLeft w:val="0"/>
                                  <w:marRight w:val="0"/>
                                  <w:marTop w:val="0"/>
                                  <w:marBottom w:val="0"/>
                                  <w:divBdr>
                                    <w:top w:val="none" w:sz="0" w:space="0" w:color="auto"/>
                                    <w:left w:val="none" w:sz="0" w:space="0" w:color="auto"/>
                                    <w:bottom w:val="none" w:sz="0" w:space="0" w:color="auto"/>
                                    <w:right w:val="none" w:sz="0" w:space="0" w:color="auto"/>
                                  </w:divBdr>
                                </w:div>
                              </w:divsChild>
                            </w:div>
                            <w:div w:id="503938878">
                              <w:marLeft w:val="0"/>
                              <w:marRight w:val="0"/>
                              <w:marTop w:val="0"/>
                              <w:marBottom w:val="0"/>
                              <w:divBdr>
                                <w:top w:val="none" w:sz="0" w:space="0" w:color="auto"/>
                                <w:left w:val="none" w:sz="0" w:space="0" w:color="auto"/>
                                <w:bottom w:val="none" w:sz="0" w:space="0" w:color="auto"/>
                                <w:right w:val="none" w:sz="0" w:space="0" w:color="auto"/>
                              </w:divBdr>
                              <w:divsChild>
                                <w:div w:id="1857424220">
                                  <w:marLeft w:val="0"/>
                                  <w:marRight w:val="150"/>
                                  <w:marTop w:val="0"/>
                                  <w:marBottom w:val="0"/>
                                  <w:divBdr>
                                    <w:top w:val="none" w:sz="0" w:space="0" w:color="auto"/>
                                    <w:left w:val="none" w:sz="0" w:space="0" w:color="auto"/>
                                    <w:bottom w:val="none" w:sz="0" w:space="0" w:color="auto"/>
                                    <w:right w:val="none" w:sz="0" w:space="0" w:color="auto"/>
                                  </w:divBdr>
                                </w:div>
                                <w:div w:id="17173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4633">
                          <w:marLeft w:val="0"/>
                          <w:marRight w:val="0"/>
                          <w:marTop w:val="0"/>
                          <w:marBottom w:val="0"/>
                          <w:divBdr>
                            <w:top w:val="none" w:sz="0" w:space="0" w:color="auto"/>
                            <w:left w:val="none" w:sz="0" w:space="0" w:color="auto"/>
                            <w:bottom w:val="none" w:sz="0" w:space="0" w:color="auto"/>
                            <w:right w:val="none" w:sz="0" w:space="0" w:color="auto"/>
                          </w:divBdr>
                          <w:divsChild>
                            <w:div w:id="1458907991">
                              <w:marLeft w:val="0"/>
                              <w:marRight w:val="0"/>
                              <w:marTop w:val="0"/>
                              <w:marBottom w:val="0"/>
                              <w:divBdr>
                                <w:top w:val="none" w:sz="0" w:space="0" w:color="auto"/>
                                <w:left w:val="none" w:sz="0" w:space="0" w:color="auto"/>
                                <w:bottom w:val="none" w:sz="0" w:space="0" w:color="auto"/>
                                <w:right w:val="none" w:sz="0" w:space="0" w:color="auto"/>
                              </w:divBdr>
                              <w:divsChild>
                                <w:div w:id="1773476453">
                                  <w:marLeft w:val="0"/>
                                  <w:marRight w:val="150"/>
                                  <w:marTop w:val="0"/>
                                  <w:marBottom w:val="0"/>
                                  <w:divBdr>
                                    <w:top w:val="none" w:sz="0" w:space="0" w:color="auto"/>
                                    <w:left w:val="none" w:sz="0" w:space="0" w:color="auto"/>
                                    <w:bottom w:val="none" w:sz="0" w:space="0" w:color="auto"/>
                                    <w:right w:val="none" w:sz="0" w:space="0" w:color="auto"/>
                                  </w:divBdr>
                                </w:div>
                                <w:div w:id="523638861">
                                  <w:marLeft w:val="0"/>
                                  <w:marRight w:val="0"/>
                                  <w:marTop w:val="0"/>
                                  <w:marBottom w:val="0"/>
                                  <w:divBdr>
                                    <w:top w:val="none" w:sz="0" w:space="0" w:color="auto"/>
                                    <w:left w:val="none" w:sz="0" w:space="0" w:color="auto"/>
                                    <w:bottom w:val="none" w:sz="0" w:space="0" w:color="auto"/>
                                    <w:right w:val="none" w:sz="0" w:space="0" w:color="auto"/>
                                  </w:divBdr>
                                </w:div>
                              </w:divsChild>
                            </w:div>
                            <w:div w:id="1866558334">
                              <w:marLeft w:val="0"/>
                              <w:marRight w:val="0"/>
                              <w:marTop w:val="0"/>
                              <w:marBottom w:val="0"/>
                              <w:divBdr>
                                <w:top w:val="none" w:sz="0" w:space="0" w:color="auto"/>
                                <w:left w:val="none" w:sz="0" w:space="0" w:color="auto"/>
                                <w:bottom w:val="none" w:sz="0" w:space="0" w:color="auto"/>
                                <w:right w:val="none" w:sz="0" w:space="0" w:color="auto"/>
                              </w:divBdr>
                              <w:divsChild>
                                <w:div w:id="1122842763">
                                  <w:marLeft w:val="0"/>
                                  <w:marRight w:val="150"/>
                                  <w:marTop w:val="0"/>
                                  <w:marBottom w:val="0"/>
                                  <w:divBdr>
                                    <w:top w:val="none" w:sz="0" w:space="0" w:color="auto"/>
                                    <w:left w:val="none" w:sz="0" w:space="0" w:color="auto"/>
                                    <w:bottom w:val="none" w:sz="0" w:space="0" w:color="auto"/>
                                    <w:right w:val="none" w:sz="0" w:space="0" w:color="auto"/>
                                  </w:divBdr>
                                </w:div>
                                <w:div w:id="10951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769349">
          <w:marLeft w:val="0"/>
          <w:marRight w:val="0"/>
          <w:marTop w:val="0"/>
          <w:marBottom w:val="0"/>
          <w:divBdr>
            <w:top w:val="none" w:sz="0" w:space="0" w:color="auto"/>
            <w:left w:val="none" w:sz="0" w:space="0" w:color="auto"/>
            <w:bottom w:val="none" w:sz="0" w:space="0" w:color="auto"/>
            <w:right w:val="none" w:sz="0" w:space="0" w:color="auto"/>
          </w:divBdr>
          <w:divsChild>
            <w:div w:id="14861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ab.edu/students/disability/" TargetMode="External"/><Relationship Id="rId5" Type="http://schemas.openxmlformats.org/officeDocument/2006/relationships/hyperlink" Target="https://www.uab.edu/one-stop/policies/academic-integrity-c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Starr, Shannon</dc:creator>
  <cp:keywords/>
  <cp:lastModifiedBy>Starr, Shannon</cp:lastModifiedBy>
  <cp:revision>4</cp:revision>
  <dcterms:created xsi:type="dcterms:W3CDTF">2024-12-20T12:28:00Z</dcterms:created>
  <dcterms:modified xsi:type="dcterms:W3CDTF">2024-12-20T12:39:00Z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2024-12-20T12:28:54Z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ffeda4a0-391c-44cd-9e4b-75892e4ccf37</vt:lpwstr>
  </property>
  <property fmtid="{D5CDD505-2E9C-101B-9397-08002B2CF9AE}" pid="8" name="MSIP_Label_ae7542bc-63e5-412b-b0a0-d9586028a7d0_ContentBits">
    <vt:lpwstr>0</vt:lpwstr>
  </property>
</Properties>
</file>