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A3F9" w14:textId="77777777" w:rsidR="00F44F42" w:rsidRDefault="00F44F42">
      <w:pPr>
        <w:pStyle w:val="Title"/>
      </w:pPr>
    </w:p>
    <w:p w14:paraId="15807E25" w14:textId="77777777" w:rsidR="00F44F42" w:rsidRDefault="009C38C8">
      <w:pPr>
        <w:pStyle w:val="Title"/>
      </w:pPr>
      <w:r w:rsidRPr="009A4937">
        <w:rPr>
          <w:noProof/>
        </w:rPr>
        <w:drawing>
          <wp:inline distT="0" distB="0" distL="0" distR="0" wp14:anchorId="29715B54" wp14:editId="12D6CF16">
            <wp:extent cx="4483100" cy="469900"/>
            <wp:effectExtent l="0" t="0" r="0" b="0"/>
            <wp:docPr id="1" name="Picture 1" descr="UAB The University of Alabama at Birmingh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UAB The University of Alabama at Birmingham"/>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3100" cy="469900"/>
                    </a:xfrm>
                    <a:prstGeom prst="rect">
                      <a:avLst/>
                    </a:prstGeom>
                    <a:noFill/>
                    <a:ln>
                      <a:noFill/>
                    </a:ln>
                  </pic:spPr>
                </pic:pic>
              </a:graphicData>
            </a:graphic>
          </wp:inline>
        </w:drawing>
      </w:r>
    </w:p>
    <w:p w14:paraId="7D74207D" w14:textId="77777777" w:rsidR="00F44F42" w:rsidRDefault="00F44F42">
      <w:pPr>
        <w:pStyle w:val="Title"/>
      </w:pPr>
    </w:p>
    <w:p w14:paraId="6B0F4D73" w14:textId="77777777" w:rsidR="00376062" w:rsidRDefault="00376062" w:rsidP="00F44F42">
      <w:pPr>
        <w:pStyle w:val="Title"/>
        <w:jc w:val="left"/>
      </w:pPr>
    </w:p>
    <w:p w14:paraId="451B2026" w14:textId="77777777" w:rsidR="00376062" w:rsidRDefault="00376062">
      <w:pPr>
        <w:jc w:val="center"/>
        <w:rPr>
          <w:b/>
          <w:sz w:val="32"/>
        </w:rPr>
      </w:pPr>
      <w:r>
        <w:rPr>
          <w:b/>
          <w:sz w:val="36"/>
        </w:rPr>
        <w:t>College of Arts and Sciences</w:t>
      </w:r>
    </w:p>
    <w:p w14:paraId="3CAD36E2" w14:textId="77777777" w:rsidR="00376062" w:rsidRDefault="00376062">
      <w:pPr>
        <w:pStyle w:val="Heading8"/>
        <w:rPr>
          <w:b/>
          <w:bCs/>
          <w:sz w:val="36"/>
        </w:rPr>
      </w:pPr>
      <w:r>
        <w:rPr>
          <w:b/>
          <w:bCs/>
          <w:sz w:val="36"/>
        </w:rPr>
        <w:t xml:space="preserve">Department of </w:t>
      </w:r>
      <w:r w:rsidR="007C78D2">
        <w:rPr>
          <w:b/>
          <w:bCs/>
          <w:sz w:val="36"/>
        </w:rPr>
        <w:t>World</w:t>
      </w:r>
      <w:r>
        <w:rPr>
          <w:b/>
          <w:bCs/>
          <w:sz w:val="36"/>
        </w:rPr>
        <w:t xml:space="preserve"> Languages and Literatures</w:t>
      </w:r>
    </w:p>
    <w:p w14:paraId="5C1F5737" w14:textId="77777777" w:rsidR="00376062" w:rsidRDefault="00376062">
      <w:pPr>
        <w:jc w:val="center"/>
        <w:rPr>
          <w:b/>
          <w:sz w:val="24"/>
        </w:rPr>
      </w:pPr>
    </w:p>
    <w:p w14:paraId="3961AE06" w14:textId="77777777" w:rsidR="00376062" w:rsidRDefault="00376062" w:rsidP="00F44F42">
      <w:pPr>
        <w:rPr>
          <w:b/>
          <w:sz w:val="24"/>
        </w:rPr>
      </w:pPr>
    </w:p>
    <w:p w14:paraId="735DFC3C" w14:textId="77777777" w:rsidR="00376062" w:rsidRDefault="00376062">
      <w:pPr>
        <w:jc w:val="center"/>
        <w:rPr>
          <w:b/>
          <w:sz w:val="24"/>
        </w:rPr>
      </w:pPr>
    </w:p>
    <w:p w14:paraId="77A284C0" w14:textId="77777777" w:rsidR="00376062" w:rsidRPr="00F44F42" w:rsidRDefault="00F44F42">
      <w:pPr>
        <w:jc w:val="center"/>
        <w:rPr>
          <w:b/>
          <w:sz w:val="52"/>
          <w:szCs w:val="52"/>
        </w:rPr>
      </w:pPr>
      <w:r w:rsidRPr="00F44F42">
        <w:rPr>
          <w:b/>
          <w:sz w:val="52"/>
          <w:szCs w:val="52"/>
        </w:rPr>
        <w:t>Spanish for Specific Purposes Certificate</w:t>
      </w:r>
    </w:p>
    <w:p w14:paraId="30CBBCCD" w14:textId="77777777" w:rsidR="00376062" w:rsidRDefault="00376062">
      <w:pPr>
        <w:jc w:val="center"/>
        <w:rPr>
          <w:b/>
          <w:sz w:val="24"/>
        </w:rPr>
      </w:pPr>
    </w:p>
    <w:p w14:paraId="1316D27A" w14:textId="77777777" w:rsidR="00376062" w:rsidRDefault="00376062">
      <w:pPr>
        <w:rPr>
          <w:b/>
          <w:sz w:val="36"/>
          <w:u w:val="single"/>
        </w:rPr>
      </w:pPr>
    </w:p>
    <w:p w14:paraId="6D95492A" w14:textId="77777777" w:rsidR="00F44F42" w:rsidRDefault="00F44F42">
      <w:pPr>
        <w:pStyle w:val="Heading2"/>
        <w:rPr>
          <w:b/>
          <w:bCs/>
          <w:i w:val="0"/>
          <w:iCs/>
          <w:sz w:val="48"/>
        </w:rPr>
      </w:pPr>
    </w:p>
    <w:p w14:paraId="1324CEF7" w14:textId="77777777" w:rsidR="00376062" w:rsidRDefault="00376062">
      <w:pPr>
        <w:pStyle w:val="Heading2"/>
        <w:rPr>
          <w:b/>
          <w:bCs/>
          <w:i w:val="0"/>
          <w:iCs/>
          <w:sz w:val="48"/>
        </w:rPr>
      </w:pPr>
      <w:r>
        <w:rPr>
          <w:b/>
          <w:bCs/>
          <w:i w:val="0"/>
          <w:iCs/>
          <w:sz w:val="48"/>
        </w:rPr>
        <w:t>Student Manual</w:t>
      </w:r>
    </w:p>
    <w:p w14:paraId="06249334" w14:textId="77777777" w:rsidR="00376062" w:rsidRDefault="00376062"/>
    <w:p w14:paraId="442FF194" w14:textId="77777777" w:rsidR="00376062" w:rsidRDefault="00376062"/>
    <w:p w14:paraId="7E53A3BD" w14:textId="77777777" w:rsidR="00376062" w:rsidRDefault="00376062"/>
    <w:p w14:paraId="69BD75DB" w14:textId="77777777" w:rsidR="00376062" w:rsidRDefault="00376062"/>
    <w:p w14:paraId="245F377D" w14:textId="77777777" w:rsidR="00376062" w:rsidRDefault="00376062"/>
    <w:p w14:paraId="73E08395" w14:textId="77777777" w:rsidR="00376062" w:rsidRDefault="00376062"/>
    <w:p w14:paraId="0724EEC8" w14:textId="77777777" w:rsidR="00376062" w:rsidRDefault="00420AFC">
      <w:pPr>
        <w:jc w:val="center"/>
        <w:rPr>
          <w:b/>
          <w:sz w:val="40"/>
        </w:rPr>
      </w:pPr>
      <w:r w:rsidRPr="00420AFC">
        <w:rPr>
          <w:b/>
          <w:sz w:val="40"/>
        </w:rPr>
        <w:t>http://www.uab.edu/</w:t>
      </w:r>
      <w:r w:rsidR="00AA0689">
        <w:rPr>
          <w:b/>
          <w:sz w:val="40"/>
        </w:rPr>
        <w:t>cas/</w:t>
      </w:r>
      <w:r w:rsidRPr="00420AFC">
        <w:rPr>
          <w:b/>
          <w:sz w:val="40"/>
        </w:rPr>
        <w:t>languages</w:t>
      </w:r>
      <w:r>
        <w:rPr>
          <w:b/>
          <w:sz w:val="40"/>
        </w:rPr>
        <w:t>/ssp</w:t>
      </w:r>
    </w:p>
    <w:p w14:paraId="2EE927AE" w14:textId="77777777" w:rsidR="00376062" w:rsidRDefault="00376062">
      <w:pPr>
        <w:jc w:val="center"/>
        <w:rPr>
          <w:b/>
          <w:sz w:val="28"/>
        </w:rPr>
      </w:pPr>
    </w:p>
    <w:p w14:paraId="41A3FA74" w14:textId="77777777" w:rsidR="00F44F42" w:rsidRDefault="00F44F42">
      <w:pPr>
        <w:jc w:val="center"/>
        <w:rPr>
          <w:b/>
          <w:sz w:val="28"/>
        </w:rPr>
      </w:pPr>
    </w:p>
    <w:p w14:paraId="4ACC0F7A" w14:textId="77777777" w:rsidR="00F44F42" w:rsidRDefault="00F44F42">
      <w:pPr>
        <w:jc w:val="center"/>
        <w:rPr>
          <w:b/>
          <w:sz w:val="28"/>
        </w:rPr>
      </w:pPr>
    </w:p>
    <w:p w14:paraId="117AA546" w14:textId="77777777" w:rsidR="00F44F42" w:rsidRDefault="00F44F42">
      <w:pPr>
        <w:jc w:val="center"/>
        <w:rPr>
          <w:b/>
          <w:sz w:val="28"/>
        </w:rPr>
      </w:pPr>
    </w:p>
    <w:p w14:paraId="29231BC3" w14:textId="77777777" w:rsidR="00F44F42" w:rsidRDefault="00F44F42">
      <w:pPr>
        <w:jc w:val="center"/>
        <w:rPr>
          <w:b/>
          <w:sz w:val="28"/>
        </w:rPr>
      </w:pPr>
    </w:p>
    <w:p w14:paraId="42ECDD8F" w14:textId="77777777" w:rsidR="00F44F42" w:rsidRDefault="00F44F42">
      <w:pPr>
        <w:jc w:val="center"/>
        <w:rPr>
          <w:b/>
          <w:sz w:val="28"/>
        </w:rPr>
      </w:pPr>
    </w:p>
    <w:p w14:paraId="13FC8900" w14:textId="77777777" w:rsidR="00F44F42" w:rsidRDefault="00F44F42">
      <w:pPr>
        <w:jc w:val="center"/>
        <w:rPr>
          <w:b/>
          <w:sz w:val="28"/>
        </w:rPr>
      </w:pPr>
    </w:p>
    <w:p w14:paraId="5A207481" w14:textId="77777777" w:rsidR="00F44F42" w:rsidRDefault="00F44F42">
      <w:pPr>
        <w:jc w:val="center"/>
        <w:rPr>
          <w:b/>
          <w:sz w:val="28"/>
        </w:rPr>
      </w:pPr>
    </w:p>
    <w:p w14:paraId="2A2258D9" w14:textId="77777777" w:rsidR="00F44F42" w:rsidRDefault="00F44F42">
      <w:pPr>
        <w:jc w:val="center"/>
        <w:rPr>
          <w:b/>
          <w:sz w:val="28"/>
        </w:rPr>
      </w:pPr>
    </w:p>
    <w:p w14:paraId="02B74A76" w14:textId="77777777" w:rsidR="00F44F42" w:rsidRDefault="00F44F42">
      <w:pPr>
        <w:jc w:val="center"/>
        <w:rPr>
          <w:b/>
          <w:sz w:val="28"/>
        </w:rPr>
      </w:pPr>
    </w:p>
    <w:p w14:paraId="4CB04B3C" w14:textId="77777777" w:rsidR="00F44F42" w:rsidRDefault="00F44F42">
      <w:pPr>
        <w:jc w:val="center"/>
        <w:rPr>
          <w:b/>
          <w:sz w:val="28"/>
        </w:rPr>
      </w:pPr>
    </w:p>
    <w:p w14:paraId="224329BF" w14:textId="77777777" w:rsidR="00F44F42" w:rsidRDefault="00F44F42">
      <w:pPr>
        <w:jc w:val="center"/>
        <w:rPr>
          <w:b/>
          <w:sz w:val="28"/>
        </w:rPr>
      </w:pPr>
    </w:p>
    <w:p w14:paraId="05A552EA" w14:textId="77777777" w:rsidR="00F44F42" w:rsidRDefault="00F44F42">
      <w:pPr>
        <w:jc w:val="center"/>
        <w:rPr>
          <w:b/>
          <w:sz w:val="28"/>
        </w:rPr>
      </w:pPr>
    </w:p>
    <w:p w14:paraId="326A9C46" w14:textId="77777777" w:rsidR="00F44F42" w:rsidRDefault="00F44F42">
      <w:pPr>
        <w:jc w:val="center"/>
        <w:rPr>
          <w:b/>
          <w:sz w:val="28"/>
        </w:rPr>
      </w:pPr>
    </w:p>
    <w:p w14:paraId="3EF9E4EC" w14:textId="77777777" w:rsidR="00F44F42" w:rsidRDefault="00F44F42">
      <w:pPr>
        <w:jc w:val="center"/>
        <w:rPr>
          <w:b/>
          <w:sz w:val="28"/>
        </w:rPr>
      </w:pPr>
    </w:p>
    <w:p w14:paraId="13D0141E" w14:textId="77777777" w:rsidR="00F44F42" w:rsidRDefault="00F44F42">
      <w:pPr>
        <w:jc w:val="center"/>
        <w:rPr>
          <w:b/>
          <w:sz w:val="28"/>
        </w:rPr>
      </w:pPr>
    </w:p>
    <w:p w14:paraId="30A08955" w14:textId="77777777" w:rsidR="00376062" w:rsidRDefault="00376062">
      <w:pPr>
        <w:jc w:val="center"/>
        <w:rPr>
          <w:b/>
          <w:sz w:val="28"/>
        </w:rPr>
      </w:pPr>
      <w:r>
        <w:rPr>
          <w:b/>
          <w:sz w:val="28"/>
        </w:rPr>
        <w:t>The University of Alabama at Birmingham</w:t>
      </w:r>
    </w:p>
    <w:p w14:paraId="19C151D4" w14:textId="77777777" w:rsidR="00AA0689" w:rsidRDefault="00AA0689">
      <w:pPr>
        <w:jc w:val="center"/>
        <w:rPr>
          <w:b/>
          <w:sz w:val="28"/>
        </w:rPr>
      </w:pPr>
      <w:r>
        <w:rPr>
          <w:b/>
          <w:sz w:val="28"/>
        </w:rPr>
        <w:t>College of Arts and Sciences</w:t>
      </w:r>
    </w:p>
    <w:p w14:paraId="286D0497" w14:textId="77777777" w:rsidR="00376062" w:rsidRDefault="00376062">
      <w:pPr>
        <w:jc w:val="center"/>
        <w:rPr>
          <w:b/>
          <w:sz w:val="28"/>
        </w:rPr>
      </w:pPr>
    </w:p>
    <w:p w14:paraId="7955CEC6" w14:textId="77777777" w:rsidR="00376062" w:rsidRPr="00B6691B" w:rsidRDefault="00376062">
      <w:pPr>
        <w:pStyle w:val="Heading7"/>
        <w:rPr>
          <w:u w:val="none"/>
        </w:rPr>
      </w:pPr>
      <w:r w:rsidRPr="00B6691B">
        <w:rPr>
          <w:u w:val="none"/>
        </w:rPr>
        <w:t xml:space="preserve">Department of </w:t>
      </w:r>
      <w:r w:rsidR="003444E5">
        <w:rPr>
          <w:u w:val="none"/>
        </w:rPr>
        <w:t>World</w:t>
      </w:r>
      <w:r w:rsidRPr="00B6691B">
        <w:rPr>
          <w:u w:val="none"/>
        </w:rPr>
        <w:t xml:space="preserve"> Languages and Literatures</w:t>
      </w:r>
    </w:p>
    <w:p w14:paraId="6BEA6B6D" w14:textId="77777777" w:rsidR="00376062" w:rsidRDefault="00376062">
      <w:pPr>
        <w:jc w:val="center"/>
        <w:rPr>
          <w:b/>
          <w:sz w:val="24"/>
        </w:rPr>
      </w:pPr>
    </w:p>
    <w:p w14:paraId="1B282B36" w14:textId="77777777" w:rsidR="00376062" w:rsidRDefault="00376062">
      <w:pPr>
        <w:jc w:val="center"/>
        <w:rPr>
          <w:b/>
          <w:sz w:val="24"/>
        </w:rPr>
      </w:pPr>
    </w:p>
    <w:p w14:paraId="6F0E7EC5" w14:textId="77777777" w:rsidR="00376062" w:rsidRDefault="00376062">
      <w:pPr>
        <w:jc w:val="center"/>
        <w:rPr>
          <w:b/>
          <w:sz w:val="24"/>
        </w:rPr>
      </w:pPr>
    </w:p>
    <w:p w14:paraId="1A2248B3" w14:textId="77777777" w:rsidR="00376062" w:rsidRDefault="00376062">
      <w:pPr>
        <w:pStyle w:val="Heading1"/>
        <w:rPr>
          <w:sz w:val="40"/>
        </w:rPr>
      </w:pPr>
      <w:r>
        <w:rPr>
          <w:sz w:val="40"/>
        </w:rPr>
        <w:t>SPANISH FOR SPECIFIC PURPOSES CERTIFICATE</w:t>
      </w:r>
    </w:p>
    <w:p w14:paraId="304BBB8B" w14:textId="77777777" w:rsidR="00376062" w:rsidRDefault="00376062">
      <w:pPr>
        <w:rPr>
          <w:sz w:val="24"/>
        </w:rPr>
      </w:pPr>
    </w:p>
    <w:p w14:paraId="64668608" w14:textId="77777777" w:rsidR="00376062" w:rsidRDefault="00376062"/>
    <w:p w14:paraId="4C30C622" w14:textId="77777777" w:rsidR="00376062" w:rsidRDefault="00376062">
      <w:pPr>
        <w:rPr>
          <w:b/>
          <w:u w:val="single"/>
        </w:rPr>
      </w:pPr>
    </w:p>
    <w:p w14:paraId="062DEF68" w14:textId="77777777" w:rsidR="00376062" w:rsidRPr="00B6691B" w:rsidRDefault="00376062">
      <w:pPr>
        <w:pStyle w:val="Heading3"/>
        <w:rPr>
          <w:sz w:val="28"/>
          <w:u w:val="none"/>
        </w:rPr>
      </w:pPr>
      <w:r w:rsidRPr="00B6691B">
        <w:rPr>
          <w:sz w:val="28"/>
          <w:u w:val="none"/>
        </w:rPr>
        <w:t>Table of Contents</w:t>
      </w:r>
    </w:p>
    <w:p w14:paraId="2B460F39" w14:textId="77777777" w:rsidR="00376062" w:rsidRDefault="00376062"/>
    <w:p w14:paraId="39C2B827" w14:textId="77777777" w:rsidR="00376062" w:rsidRDefault="00376062">
      <w:pPr>
        <w:rPr>
          <w:sz w:val="24"/>
        </w:rPr>
      </w:pPr>
    </w:p>
    <w:p w14:paraId="7E1F7DB7" w14:textId="77777777" w:rsidR="00376062" w:rsidRDefault="00376062" w:rsidP="00376062">
      <w:pPr>
        <w:numPr>
          <w:ilvl w:val="0"/>
          <w:numId w:val="1"/>
        </w:numPr>
        <w:rPr>
          <w:sz w:val="24"/>
        </w:rPr>
      </w:pPr>
      <w:r>
        <w:rPr>
          <w:sz w:val="24"/>
        </w:rPr>
        <w:t>Program description………………………………………………………………...p.3</w:t>
      </w:r>
    </w:p>
    <w:p w14:paraId="1926D59C" w14:textId="77777777" w:rsidR="00376062" w:rsidRDefault="00376062">
      <w:pPr>
        <w:rPr>
          <w:sz w:val="24"/>
        </w:rPr>
      </w:pPr>
    </w:p>
    <w:p w14:paraId="01DD8C61" w14:textId="77777777" w:rsidR="00376062" w:rsidRDefault="00AA0689" w:rsidP="00376062">
      <w:pPr>
        <w:numPr>
          <w:ilvl w:val="0"/>
          <w:numId w:val="1"/>
        </w:numPr>
        <w:rPr>
          <w:sz w:val="24"/>
        </w:rPr>
      </w:pPr>
      <w:r>
        <w:rPr>
          <w:sz w:val="24"/>
        </w:rPr>
        <w:t>SSPC</w:t>
      </w:r>
      <w:r w:rsidR="00376062">
        <w:rPr>
          <w:sz w:val="24"/>
        </w:rPr>
        <w:t xml:space="preserve"> </w:t>
      </w:r>
      <w:proofErr w:type="gramStart"/>
      <w:r w:rsidR="00376062">
        <w:rPr>
          <w:sz w:val="24"/>
        </w:rPr>
        <w:t xml:space="preserve">requirements  </w:t>
      </w:r>
      <w:r>
        <w:rPr>
          <w:sz w:val="24"/>
        </w:rPr>
        <w:t>…</w:t>
      </w:r>
      <w:proofErr w:type="gramEnd"/>
      <w:r>
        <w:rPr>
          <w:sz w:val="24"/>
        </w:rPr>
        <w:t>……...</w:t>
      </w:r>
      <w:r w:rsidR="00376062">
        <w:rPr>
          <w:sz w:val="24"/>
        </w:rPr>
        <w:t>………………………………………………</w:t>
      </w:r>
      <w:proofErr w:type="gramStart"/>
      <w:r w:rsidR="00376062">
        <w:rPr>
          <w:sz w:val="24"/>
        </w:rPr>
        <w:t>….…</w:t>
      </w:r>
      <w:r w:rsidR="005E55F1">
        <w:rPr>
          <w:sz w:val="24"/>
        </w:rPr>
        <w:t>..</w:t>
      </w:r>
      <w:proofErr w:type="gramEnd"/>
      <w:r w:rsidR="00376062">
        <w:rPr>
          <w:sz w:val="24"/>
        </w:rPr>
        <w:t>p.3</w:t>
      </w:r>
    </w:p>
    <w:p w14:paraId="2B5F1C63" w14:textId="77777777" w:rsidR="00376062" w:rsidRDefault="00376062">
      <w:pPr>
        <w:rPr>
          <w:sz w:val="24"/>
        </w:rPr>
      </w:pPr>
    </w:p>
    <w:p w14:paraId="7AD0CFD0" w14:textId="77777777" w:rsidR="00376062" w:rsidRDefault="00376062" w:rsidP="00376062">
      <w:pPr>
        <w:numPr>
          <w:ilvl w:val="0"/>
          <w:numId w:val="1"/>
        </w:numPr>
        <w:rPr>
          <w:sz w:val="24"/>
        </w:rPr>
      </w:pPr>
      <w:r>
        <w:rPr>
          <w:sz w:val="24"/>
        </w:rPr>
        <w:t>SSP</w:t>
      </w:r>
      <w:r w:rsidR="00AA0689">
        <w:rPr>
          <w:sz w:val="24"/>
        </w:rPr>
        <w:t>C</w:t>
      </w:r>
      <w:r>
        <w:rPr>
          <w:sz w:val="24"/>
        </w:rPr>
        <w:t xml:space="preserve"> </w:t>
      </w:r>
      <w:r w:rsidR="00AA0689">
        <w:rPr>
          <w:sz w:val="24"/>
        </w:rPr>
        <w:t xml:space="preserve">Certificate </w:t>
      </w:r>
      <w:r>
        <w:rPr>
          <w:sz w:val="24"/>
        </w:rPr>
        <w:t>of Co</w:t>
      </w:r>
      <w:r w:rsidR="00AA0689">
        <w:rPr>
          <w:sz w:val="24"/>
        </w:rPr>
        <w:t>mpletion ……………………………………………………</w:t>
      </w:r>
      <w:r>
        <w:rPr>
          <w:sz w:val="24"/>
        </w:rPr>
        <w:t>p.4</w:t>
      </w:r>
    </w:p>
    <w:p w14:paraId="37C16B34" w14:textId="77777777" w:rsidR="00376062" w:rsidRDefault="00376062">
      <w:pPr>
        <w:rPr>
          <w:sz w:val="24"/>
        </w:rPr>
      </w:pPr>
    </w:p>
    <w:p w14:paraId="123A817C" w14:textId="77777777" w:rsidR="00376062" w:rsidRDefault="00376062" w:rsidP="00376062">
      <w:pPr>
        <w:numPr>
          <w:ilvl w:val="0"/>
          <w:numId w:val="1"/>
        </w:numPr>
        <w:rPr>
          <w:sz w:val="24"/>
        </w:rPr>
      </w:pPr>
      <w:r>
        <w:rPr>
          <w:sz w:val="24"/>
        </w:rPr>
        <w:t>A</w:t>
      </w:r>
      <w:r w:rsidR="00AA0689">
        <w:rPr>
          <w:sz w:val="24"/>
        </w:rPr>
        <w:t>dmissions to the SSPC</w:t>
      </w:r>
      <w:r>
        <w:rPr>
          <w:sz w:val="24"/>
        </w:rPr>
        <w:t xml:space="preserve"> and registration………………………………....</w:t>
      </w:r>
      <w:r w:rsidR="00AA0689">
        <w:rPr>
          <w:sz w:val="24"/>
        </w:rPr>
        <w:t>...............</w:t>
      </w:r>
      <w:r>
        <w:rPr>
          <w:sz w:val="24"/>
        </w:rPr>
        <w:t>p.4</w:t>
      </w:r>
    </w:p>
    <w:p w14:paraId="6986327C" w14:textId="77777777" w:rsidR="00376062" w:rsidRDefault="00376062">
      <w:pPr>
        <w:rPr>
          <w:sz w:val="24"/>
        </w:rPr>
      </w:pPr>
    </w:p>
    <w:p w14:paraId="5C4BA0FA" w14:textId="77777777" w:rsidR="00376062" w:rsidRDefault="00376062" w:rsidP="00376062">
      <w:pPr>
        <w:numPr>
          <w:ilvl w:val="0"/>
          <w:numId w:val="1"/>
        </w:numPr>
        <w:rPr>
          <w:sz w:val="24"/>
        </w:rPr>
      </w:pPr>
      <w:r>
        <w:rPr>
          <w:sz w:val="24"/>
        </w:rPr>
        <w:t>How to make sure that I register for the class that will fulfill my special needs …...p.4</w:t>
      </w:r>
    </w:p>
    <w:p w14:paraId="5C6B802B" w14:textId="77777777" w:rsidR="00376062" w:rsidRDefault="00376062">
      <w:pPr>
        <w:rPr>
          <w:sz w:val="24"/>
        </w:rPr>
      </w:pPr>
    </w:p>
    <w:p w14:paraId="2320DA4C" w14:textId="77777777" w:rsidR="00376062" w:rsidRDefault="00376062" w:rsidP="00376062">
      <w:pPr>
        <w:numPr>
          <w:ilvl w:val="0"/>
          <w:numId w:val="1"/>
        </w:numPr>
        <w:rPr>
          <w:sz w:val="24"/>
        </w:rPr>
      </w:pPr>
      <w:r>
        <w:rPr>
          <w:sz w:val="24"/>
        </w:rPr>
        <w:t>Student population ………………………………………………………………</w:t>
      </w:r>
      <w:proofErr w:type="gramStart"/>
      <w:r>
        <w:rPr>
          <w:sz w:val="24"/>
        </w:rPr>
        <w:t>….p.</w:t>
      </w:r>
      <w:proofErr w:type="gramEnd"/>
      <w:r>
        <w:rPr>
          <w:sz w:val="24"/>
        </w:rPr>
        <w:t>4</w:t>
      </w:r>
    </w:p>
    <w:p w14:paraId="3E6365EF" w14:textId="77777777" w:rsidR="00376062" w:rsidRDefault="00376062">
      <w:pPr>
        <w:rPr>
          <w:sz w:val="24"/>
        </w:rPr>
      </w:pPr>
    </w:p>
    <w:p w14:paraId="064A50E1" w14:textId="77777777" w:rsidR="00376062" w:rsidRDefault="00376062" w:rsidP="00376062">
      <w:pPr>
        <w:numPr>
          <w:ilvl w:val="0"/>
          <w:numId w:val="1"/>
        </w:numPr>
        <w:rPr>
          <w:sz w:val="24"/>
        </w:rPr>
      </w:pPr>
      <w:r>
        <w:rPr>
          <w:sz w:val="24"/>
        </w:rPr>
        <w:t>SSP</w:t>
      </w:r>
      <w:r w:rsidR="00AA0689">
        <w:rPr>
          <w:sz w:val="24"/>
        </w:rPr>
        <w:t>C</w:t>
      </w:r>
      <w:r>
        <w:rPr>
          <w:sz w:val="24"/>
        </w:rPr>
        <w:t xml:space="preserve"> course</w:t>
      </w:r>
      <w:r w:rsidR="00AA0689">
        <w:rPr>
          <w:sz w:val="24"/>
        </w:rPr>
        <w:t>s ………………….…………………………………………………</w:t>
      </w:r>
      <w:proofErr w:type="gramStart"/>
      <w:r w:rsidR="005E55F1">
        <w:rPr>
          <w:sz w:val="24"/>
        </w:rPr>
        <w:t>….</w:t>
      </w:r>
      <w:r>
        <w:rPr>
          <w:sz w:val="24"/>
        </w:rPr>
        <w:t>p.</w:t>
      </w:r>
      <w:proofErr w:type="gramEnd"/>
      <w:r>
        <w:rPr>
          <w:sz w:val="24"/>
        </w:rPr>
        <w:t xml:space="preserve">5 </w:t>
      </w:r>
    </w:p>
    <w:p w14:paraId="6C0D6D0D" w14:textId="77777777" w:rsidR="00376062" w:rsidRDefault="00376062">
      <w:pPr>
        <w:rPr>
          <w:sz w:val="24"/>
        </w:rPr>
      </w:pPr>
    </w:p>
    <w:p w14:paraId="5A1D7718" w14:textId="77777777" w:rsidR="00376062" w:rsidRDefault="00AA0689" w:rsidP="00376062">
      <w:pPr>
        <w:numPr>
          <w:ilvl w:val="0"/>
          <w:numId w:val="1"/>
        </w:numPr>
        <w:rPr>
          <w:sz w:val="24"/>
        </w:rPr>
      </w:pPr>
      <w:r>
        <w:rPr>
          <w:sz w:val="24"/>
        </w:rPr>
        <w:t>La</w:t>
      </w:r>
      <w:r w:rsidR="00376062">
        <w:rPr>
          <w:sz w:val="24"/>
        </w:rPr>
        <w:t xml:space="preserve">nguage </w:t>
      </w:r>
      <w:r>
        <w:rPr>
          <w:sz w:val="24"/>
        </w:rPr>
        <w:t>Conversation T</w:t>
      </w:r>
      <w:r w:rsidR="00376062">
        <w:rPr>
          <w:sz w:val="24"/>
        </w:rPr>
        <w:t>a</w:t>
      </w:r>
      <w:r>
        <w:rPr>
          <w:sz w:val="24"/>
        </w:rPr>
        <w:t>bles …………………………………………………</w:t>
      </w:r>
      <w:proofErr w:type="gramStart"/>
      <w:r>
        <w:rPr>
          <w:sz w:val="24"/>
        </w:rPr>
        <w:t>…</w:t>
      </w:r>
      <w:r w:rsidR="005E55F1">
        <w:rPr>
          <w:sz w:val="24"/>
        </w:rPr>
        <w:t>..</w:t>
      </w:r>
      <w:proofErr w:type="gramEnd"/>
      <w:r w:rsidR="00376062">
        <w:rPr>
          <w:sz w:val="24"/>
        </w:rPr>
        <w:t>p.</w:t>
      </w:r>
      <w:r w:rsidR="005E55F1">
        <w:rPr>
          <w:sz w:val="24"/>
        </w:rPr>
        <w:t>5</w:t>
      </w:r>
    </w:p>
    <w:p w14:paraId="376EB8CC" w14:textId="77777777" w:rsidR="00376062" w:rsidRDefault="00376062">
      <w:pPr>
        <w:rPr>
          <w:sz w:val="24"/>
        </w:rPr>
      </w:pPr>
    </w:p>
    <w:p w14:paraId="2DB44539" w14:textId="77777777" w:rsidR="00376062" w:rsidRDefault="00376062" w:rsidP="00376062">
      <w:pPr>
        <w:numPr>
          <w:ilvl w:val="0"/>
          <w:numId w:val="1"/>
        </w:numPr>
        <w:rPr>
          <w:sz w:val="24"/>
        </w:rPr>
      </w:pPr>
      <w:r>
        <w:rPr>
          <w:sz w:val="24"/>
        </w:rPr>
        <w:t>Advising …………………………………………………………………………</w:t>
      </w:r>
      <w:proofErr w:type="gramStart"/>
      <w:r>
        <w:rPr>
          <w:sz w:val="24"/>
        </w:rPr>
        <w:t>….p.</w:t>
      </w:r>
      <w:proofErr w:type="gramEnd"/>
      <w:r w:rsidR="005E55F1">
        <w:rPr>
          <w:sz w:val="24"/>
        </w:rPr>
        <w:t>5</w:t>
      </w:r>
    </w:p>
    <w:p w14:paraId="77D070BF" w14:textId="77777777" w:rsidR="00376062" w:rsidRDefault="00376062">
      <w:pPr>
        <w:rPr>
          <w:sz w:val="24"/>
        </w:rPr>
      </w:pPr>
    </w:p>
    <w:p w14:paraId="128255D0" w14:textId="77777777" w:rsidR="00376062" w:rsidRDefault="00376062" w:rsidP="00376062">
      <w:pPr>
        <w:numPr>
          <w:ilvl w:val="0"/>
          <w:numId w:val="1"/>
        </w:numPr>
        <w:rPr>
          <w:sz w:val="24"/>
        </w:rPr>
      </w:pPr>
      <w:r>
        <w:rPr>
          <w:sz w:val="24"/>
        </w:rPr>
        <w:t>How to obtain more information…………………………………………………</w:t>
      </w:r>
      <w:proofErr w:type="gramStart"/>
      <w:r>
        <w:rPr>
          <w:sz w:val="24"/>
        </w:rPr>
        <w:t>.....</w:t>
      </w:r>
      <w:proofErr w:type="gramEnd"/>
      <w:r>
        <w:rPr>
          <w:sz w:val="24"/>
        </w:rPr>
        <w:t>p.</w:t>
      </w:r>
      <w:r w:rsidR="005E55F1">
        <w:rPr>
          <w:sz w:val="24"/>
        </w:rPr>
        <w:t>5</w:t>
      </w:r>
    </w:p>
    <w:p w14:paraId="2D22BACB" w14:textId="77777777" w:rsidR="00376062" w:rsidRDefault="00376062">
      <w:pPr>
        <w:rPr>
          <w:sz w:val="24"/>
        </w:rPr>
      </w:pPr>
    </w:p>
    <w:p w14:paraId="2864DA5C" w14:textId="77777777" w:rsidR="00376062" w:rsidRDefault="00376062">
      <w:pPr>
        <w:rPr>
          <w:b/>
          <w:sz w:val="24"/>
        </w:rPr>
      </w:pPr>
    </w:p>
    <w:p w14:paraId="4019C261" w14:textId="77777777" w:rsidR="00376062" w:rsidRDefault="00376062">
      <w:pPr>
        <w:rPr>
          <w:b/>
          <w:sz w:val="24"/>
        </w:rPr>
      </w:pPr>
    </w:p>
    <w:p w14:paraId="3742DD9A" w14:textId="77777777" w:rsidR="00376062" w:rsidRDefault="00376062">
      <w:pPr>
        <w:rPr>
          <w:b/>
          <w:sz w:val="24"/>
        </w:rPr>
      </w:pPr>
    </w:p>
    <w:p w14:paraId="1B3C3909" w14:textId="77777777" w:rsidR="00376062" w:rsidRDefault="00376062">
      <w:pPr>
        <w:rPr>
          <w:b/>
          <w:sz w:val="24"/>
        </w:rPr>
      </w:pPr>
    </w:p>
    <w:p w14:paraId="7064CACF" w14:textId="77777777" w:rsidR="007C78D2" w:rsidRDefault="007C78D2">
      <w:pPr>
        <w:rPr>
          <w:b/>
          <w:sz w:val="24"/>
        </w:rPr>
      </w:pPr>
    </w:p>
    <w:p w14:paraId="65C55E68" w14:textId="77777777" w:rsidR="007C78D2" w:rsidRDefault="007C78D2">
      <w:pPr>
        <w:rPr>
          <w:b/>
          <w:sz w:val="24"/>
        </w:rPr>
      </w:pPr>
    </w:p>
    <w:p w14:paraId="5FC3BBAF" w14:textId="77777777" w:rsidR="007C78D2" w:rsidRDefault="007C78D2">
      <w:pPr>
        <w:rPr>
          <w:b/>
          <w:sz w:val="24"/>
        </w:rPr>
      </w:pPr>
    </w:p>
    <w:p w14:paraId="730404BC" w14:textId="77777777" w:rsidR="00376062" w:rsidRDefault="00376062">
      <w:pPr>
        <w:rPr>
          <w:b/>
          <w:sz w:val="24"/>
        </w:rPr>
      </w:pPr>
    </w:p>
    <w:p w14:paraId="7C368A2B" w14:textId="77777777" w:rsidR="005E55F1" w:rsidRDefault="005E55F1">
      <w:pPr>
        <w:rPr>
          <w:b/>
          <w:sz w:val="24"/>
        </w:rPr>
      </w:pPr>
    </w:p>
    <w:p w14:paraId="535F86C9" w14:textId="77777777" w:rsidR="005E55F1" w:rsidRDefault="005E55F1">
      <w:pPr>
        <w:rPr>
          <w:b/>
          <w:sz w:val="24"/>
        </w:rPr>
      </w:pPr>
    </w:p>
    <w:p w14:paraId="12C2ADE8" w14:textId="77777777" w:rsidR="00376062" w:rsidRDefault="00376062" w:rsidP="00376062">
      <w:pPr>
        <w:numPr>
          <w:ilvl w:val="0"/>
          <w:numId w:val="8"/>
        </w:numPr>
        <w:rPr>
          <w:b/>
          <w:sz w:val="24"/>
        </w:rPr>
      </w:pPr>
      <w:r w:rsidRPr="00B6691B">
        <w:rPr>
          <w:b/>
          <w:sz w:val="24"/>
        </w:rPr>
        <w:t>Program description:</w:t>
      </w:r>
      <w:r>
        <w:rPr>
          <w:b/>
          <w:sz w:val="24"/>
        </w:rPr>
        <w:t xml:space="preserve"> What is </w:t>
      </w:r>
      <w:r w:rsidR="00B6691B">
        <w:rPr>
          <w:b/>
          <w:sz w:val="24"/>
        </w:rPr>
        <w:t xml:space="preserve">the </w:t>
      </w:r>
      <w:r>
        <w:rPr>
          <w:b/>
          <w:sz w:val="24"/>
        </w:rPr>
        <w:t>Spanish for Specific Purposes</w:t>
      </w:r>
      <w:r w:rsidR="00B6691B">
        <w:rPr>
          <w:b/>
          <w:sz w:val="24"/>
        </w:rPr>
        <w:t xml:space="preserve"> Certificate program</w:t>
      </w:r>
      <w:r>
        <w:rPr>
          <w:b/>
          <w:sz w:val="24"/>
        </w:rPr>
        <w:t>?</w:t>
      </w:r>
    </w:p>
    <w:p w14:paraId="51964B70" w14:textId="77777777" w:rsidR="00376062" w:rsidRDefault="00376062" w:rsidP="00AA0689">
      <w:pPr>
        <w:rPr>
          <w:sz w:val="24"/>
        </w:rPr>
      </w:pPr>
    </w:p>
    <w:p w14:paraId="0DD8DD55" w14:textId="77777777" w:rsidR="00376062" w:rsidRDefault="003444E5">
      <w:pPr>
        <w:jc w:val="both"/>
        <w:rPr>
          <w:sz w:val="24"/>
          <w:lang w:val="en-GB"/>
        </w:rPr>
      </w:pPr>
      <w:r>
        <w:rPr>
          <w:sz w:val="24"/>
          <w:lang w:val="en-GB"/>
        </w:rPr>
        <w:t>Since 2008 t</w:t>
      </w:r>
      <w:r w:rsidR="00376062">
        <w:rPr>
          <w:sz w:val="24"/>
          <w:lang w:val="en-GB"/>
        </w:rPr>
        <w:t xml:space="preserve">he Department of </w:t>
      </w:r>
      <w:r>
        <w:rPr>
          <w:sz w:val="24"/>
          <w:lang w:val="en-GB"/>
        </w:rPr>
        <w:t>World</w:t>
      </w:r>
      <w:r w:rsidR="00376062">
        <w:rPr>
          <w:sz w:val="24"/>
          <w:lang w:val="en-GB"/>
        </w:rPr>
        <w:t xml:space="preserve"> Languages and</w:t>
      </w:r>
      <w:r w:rsidR="00420AFC">
        <w:rPr>
          <w:sz w:val="24"/>
          <w:lang w:val="en-GB"/>
        </w:rPr>
        <w:t xml:space="preserve"> Literatures at UAB offers a</w:t>
      </w:r>
      <w:r w:rsidR="00AA0689">
        <w:rPr>
          <w:sz w:val="24"/>
          <w:lang w:val="en-GB"/>
        </w:rPr>
        <w:t>n undergraduate</w:t>
      </w:r>
      <w:r w:rsidR="00376062">
        <w:rPr>
          <w:sz w:val="24"/>
          <w:lang w:val="en-GB"/>
        </w:rPr>
        <w:t xml:space="preserve"> </w:t>
      </w:r>
      <w:r w:rsidR="00376062">
        <w:rPr>
          <w:i/>
          <w:sz w:val="24"/>
          <w:lang w:val="en-GB"/>
        </w:rPr>
        <w:t>Spanish for Specific Purposes</w:t>
      </w:r>
      <w:r w:rsidR="00AA0689">
        <w:rPr>
          <w:sz w:val="24"/>
          <w:lang w:val="en-GB"/>
        </w:rPr>
        <w:t xml:space="preserve"> </w:t>
      </w:r>
      <w:r w:rsidR="00376062">
        <w:rPr>
          <w:i/>
          <w:iCs/>
          <w:sz w:val="24"/>
          <w:lang w:val="en-GB"/>
        </w:rPr>
        <w:t>Certificate</w:t>
      </w:r>
      <w:r w:rsidR="00AA0689">
        <w:rPr>
          <w:i/>
          <w:iCs/>
          <w:sz w:val="24"/>
          <w:lang w:val="en-GB"/>
        </w:rPr>
        <w:t xml:space="preserve"> </w:t>
      </w:r>
      <w:r w:rsidR="00AA0689" w:rsidRPr="00AA0689">
        <w:rPr>
          <w:iCs/>
          <w:sz w:val="24"/>
          <w:lang w:val="en-GB"/>
        </w:rPr>
        <w:t>(SSPC</w:t>
      </w:r>
      <w:r w:rsidR="00AA0689">
        <w:rPr>
          <w:iCs/>
          <w:sz w:val="24"/>
          <w:lang w:val="en-GB"/>
        </w:rPr>
        <w:t>)</w:t>
      </w:r>
      <w:r w:rsidR="00420AFC" w:rsidRPr="00AA0689">
        <w:rPr>
          <w:sz w:val="24"/>
          <w:lang w:val="en-GB"/>
        </w:rPr>
        <w:t>.</w:t>
      </w:r>
      <w:r w:rsidR="00420AFC">
        <w:rPr>
          <w:sz w:val="24"/>
          <w:lang w:val="en-GB"/>
        </w:rPr>
        <w:t xml:space="preserve"> </w:t>
      </w:r>
      <w:r w:rsidR="00376062">
        <w:rPr>
          <w:sz w:val="24"/>
          <w:lang w:val="en-GB"/>
        </w:rPr>
        <w:t xml:space="preserve">The courses are designed for traditional </w:t>
      </w:r>
      <w:r w:rsidR="00AA0689">
        <w:rPr>
          <w:sz w:val="24"/>
          <w:lang w:val="en-GB"/>
        </w:rPr>
        <w:t xml:space="preserve">(degree-seeking) </w:t>
      </w:r>
      <w:r w:rsidR="00376062">
        <w:rPr>
          <w:sz w:val="24"/>
          <w:lang w:val="en-GB"/>
        </w:rPr>
        <w:t xml:space="preserve">as well as non-traditional </w:t>
      </w:r>
      <w:r w:rsidR="00AA0689">
        <w:rPr>
          <w:sz w:val="24"/>
          <w:lang w:val="en-GB"/>
        </w:rPr>
        <w:t xml:space="preserve">(non-degree seeking) </w:t>
      </w:r>
      <w:r w:rsidR="00376062">
        <w:rPr>
          <w:sz w:val="24"/>
          <w:lang w:val="en-GB"/>
        </w:rPr>
        <w:t xml:space="preserve">candidates. The objective of this </w:t>
      </w:r>
      <w:r w:rsidR="00AA0689">
        <w:rPr>
          <w:sz w:val="24"/>
          <w:lang w:val="en-GB"/>
        </w:rPr>
        <w:t xml:space="preserve">undergraduate academic </w:t>
      </w:r>
      <w:r w:rsidR="00376062">
        <w:rPr>
          <w:sz w:val="24"/>
          <w:lang w:val="en-GB"/>
        </w:rPr>
        <w:t>certificate is not only to</w:t>
      </w:r>
      <w:r w:rsidR="00376062">
        <w:rPr>
          <w:sz w:val="24"/>
        </w:rPr>
        <w:t xml:space="preserve"> fulfill</w:t>
      </w:r>
      <w:r w:rsidR="00376062">
        <w:rPr>
          <w:sz w:val="24"/>
          <w:lang w:val="en-GB"/>
        </w:rPr>
        <w:t xml:space="preserve"> UAB candidates´ academic needs for their future but to also reach out to local professionals. The growing Hispanic community in the Birmingham area is a reality and therefore, each day </w:t>
      </w:r>
      <w:proofErr w:type="gramStart"/>
      <w:r w:rsidR="00376062">
        <w:rPr>
          <w:sz w:val="24"/>
          <w:lang w:val="en-GB"/>
        </w:rPr>
        <w:t>more and more</w:t>
      </w:r>
      <w:proofErr w:type="gramEnd"/>
      <w:r w:rsidR="00376062">
        <w:rPr>
          <w:sz w:val="24"/>
          <w:lang w:val="en-GB"/>
        </w:rPr>
        <w:t xml:space="preserve"> professionals such as teachers, healthcare professionals, business professionals, law enforcement officers and others have the need to communicate with the Hispanic community. Besides having professionals in the classroom, the student population also consists of </w:t>
      </w:r>
      <w:r w:rsidR="00AA0689">
        <w:rPr>
          <w:sz w:val="24"/>
          <w:lang w:val="en-GB"/>
        </w:rPr>
        <w:t xml:space="preserve">international studies, </w:t>
      </w:r>
      <w:r w:rsidR="00376062">
        <w:rPr>
          <w:sz w:val="24"/>
          <w:lang w:val="en-GB"/>
        </w:rPr>
        <w:t>education</w:t>
      </w:r>
      <w:r w:rsidR="00AA0689">
        <w:rPr>
          <w:sz w:val="24"/>
          <w:lang w:val="en-GB"/>
        </w:rPr>
        <w:t xml:space="preserve">, business, law enforcement, </w:t>
      </w:r>
      <w:r w:rsidR="00376062">
        <w:rPr>
          <w:sz w:val="24"/>
          <w:lang w:val="en-GB"/>
        </w:rPr>
        <w:t xml:space="preserve">health-care students </w:t>
      </w:r>
      <w:r w:rsidR="00AA0689">
        <w:rPr>
          <w:sz w:val="24"/>
          <w:lang w:val="en-GB"/>
        </w:rPr>
        <w:t xml:space="preserve">as well as Spanish majors </w:t>
      </w:r>
      <w:r w:rsidR="00376062">
        <w:rPr>
          <w:sz w:val="24"/>
          <w:lang w:val="en-GB"/>
        </w:rPr>
        <w:t>who have anticipated the need for the Spanish language and culture in their future careers. The courses are content</w:t>
      </w:r>
      <w:r w:rsidR="00376062">
        <w:rPr>
          <w:sz w:val="24"/>
        </w:rPr>
        <w:t>-</w:t>
      </w:r>
      <w:r w:rsidR="00376062">
        <w:rPr>
          <w:sz w:val="24"/>
          <w:lang w:val="en-GB"/>
        </w:rPr>
        <w:t>, vocabulary- and culture-based. Students learn the vocabulary, language and cultural background that they will use in their professional field through extensive practice in class and, in some specific cases, beyond the classroom as well.</w:t>
      </w:r>
    </w:p>
    <w:p w14:paraId="53AFD0F5" w14:textId="77777777" w:rsidR="00376062" w:rsidRDefault="00376062">
      <w:pPr>
        <w:jc w:val="both"/>
        <w:rPr>
          <w:sz w:val="24"/>
          <w:lang w:val="en-GB"/>
        </w:rPr>
      </w:pPr>
    </w:p>
    <w:p w14:paraId="1AF020FF" w14:textId="77777777" w:rsidR="00376062" w:rsidRDefault="00376062">
      <w:pPr>
        <w:pStyle w:val="BodyText"/>
        <w:jc w:val="left"/>
        <w:rPr>
          <w:b/>
          <w:bCs/>
        </w:rPr>
      </w:pPr>
    </w:p>
    <w:p w14:paraId="092E8FE3" w14:textId="77777777" w:rsidR="00376062" w:rsidRPr="00B6691B" w:rsidRDefault="00376062">
      <w:pPr>
        <w:pStyle w:val="BodyText"/>
        <w:jc w:val="left"/>
        <w:rPr>
          <w:b/>
          <w:bCs/>
        </w:rPr>
      </w:pPr>
      <w:r>
        <w:rPr>
          <w:b/>
          <w:bCs/>
        </w:rPr>
        <w:t xml:space="preserve">2. </w:t>
      </w:r>
      <w:r w:rsidR="00AA0689" w:rsidRPr="00B6691B">
        <w:rPr>
          <w:b/>
          <w:bCs/>
        </w:rPr>
        <w:t>Spanish for Specific Purposes</w:t>
      </w:r>
      <w:r w:rsidRPr="00B6691B">
        <w:rPr>
          <w:b/>
          <w:bCs/>
        </w:rPr>
        <w:t xml:space="preserve"> Certificate Requirements</w:t>
      </w:r>
    </w:p>
    <w:p w14:paraId="5A52A23F" w14:textId="77777777" w:rsidR="00376062" w:rsidRDefault="00376062">
      <w:pPr>
        <w:pStyle w:val="BodyText"/>
        <w:jc w:val="left"/>
        <w:rPr>
          <w:b/>
          <w:bCs/>
        </w:rPr>
      </w:pPr>
    </w:p>
    <w:p w14:paraId="2F27403A" w14:textId="77777777" w:rsidR="00376062" w:rsidRDefault="00B6691B">
      <w:pPr>
        <w:pStyle w:val="BodyText"/>
        <w:jc w:val="left"/>
      </w:pPr>
      <w:r>
        <w:t>Candidates who wish to obtain the</w:t>
      </w:r>
      <w:r w:rsidR="00376062">
        <w:t xml:space="preserve"> UAB </w:t>
      </w:r>
      <w:r w:rsidR="00376062">
        <w:rPr>
          <w:i/>
          <w:iCs/>
        </w:rPr>
        <w:t>Spanish for Specific Purposes Certificate</w:t>
      </w:r>
      <w:r w:rsidR="00376062">
        <w:t xml:space="preserve"> must fulfill the following requirements:</w:t>
      </w:r>
    </w:p>
    <w:p w14:paraId="0FD7B5C8" w14:textId="77777777" w:rsidR="00376062" w:rsidRDefault="00376062">
      <w:pPr>
        <w:pStyle w:val="BodyText"/>
        <w:jc w:val="left"/>
        <w:rPr>
          <w:b/>
          <w:bCs/>
        </w:rPr>
      </w:pPr>
    </w:p>
    <w:p w14:paraId="616582C9" w14:textId="77777777" w:rsidR="00376062" w:rsidRDefault="00376062">
      <w:pPr>
        <w:pStyle w:val="BodyText"/>
        <w:jc w:val="left"/>
      </w:pPr>
      <w:r>
        <w:t xml:space="preserve">A) Regular </w:t>
      </w:r>
      <w:r w:rsidR="00B6691B">
        <w:t xml:space="preserve">(degree-seeking) </w:t>
      </w:r>
      <w:r>
        <w:t>UAB students will:</w:t>
      </w:r>
    </w:p>
    <w:p w14:paraId="0E573DA7" w14:textId="77777777" w:rsidR="00376062" w:rsidRDefault="00376062">
      <w:pPr>
        <w:pStyle w:val="BodyText"/>
        <w:jc w:val="left"/>
      </w:pPr>
    </w:p>
    <w:p w14:paraId="43E4E0F9" w14:textId="77777777" w:rsidR="00376062" w:rsidRDefault="00376062" w:rsidP="00376062">
      <w:pPr>
        <w:pStyle w:val="BodyText"/>
        <w:numPr>
          <w:ilvl w:val="0"/>
          <w:numId w:val="11"/>
        </w:numPr>
        <w:jc w:val="left"/>
      </w:pPr>
      <w:r>
        <w:t>Have the Spanish pre-requisites specific to each SSP</w:t>
      </w:r>
      <w:r w:rsidR="00AA0689">
        <w:t>C</w:t>
      </w:r>
      <w:r>
        <w:t xml:space="preserve"> class (see course descriptions in the Appendix).</w:t>
      </w:r>
    </w:p>
    <w:p w14:paraId="3E9777DD" w14:textId="77777777" w:rsidR="00420AFC" w:rsidRPr="00420AFC" w:rsidRDefault="00376062" w:rsidP="00376062">
      <w:pPr>
        <w:pStyle w:val="BodyText"/>
        <w:numPr>
          <w:ilvl w:val="0"/>
          <w:numId w:val="11"/>
        </w:numPr>
        <w:jc w:val="left"/>
      </w:pPr>
      <w:r>
        <w:t>Enter with and maintain a minimum of 2.8 GPA in Spanish courses.</w:t>
      </w:r>
    </w:p>
    <w:p w14:paraId="53DE3718" w14:textId="77777777" w:rsidR="00376062" w:rsidRDefault="00420AFC" w:rsidP="00376062">
      <w:pPr>
        <w:pStyle w:val="BodyText"/>
        <w:numPr>
          <w:ilvl w:val="0"/>
          <w:numId w:val="11"/>
        </w:numPr>
        <w:jc w:val="left"/>
      </w:pPr>
      <w:r w:rsidRPr="00420AFC">
        <w:rPr>
          <w:szCs w:val="24"/>
        </w:rPr>
        <w:t>Submit an electronic application (http://www.uab.edu/</w:t>
      </w:r>
      <w:r w:rsidR="00AA0689">
        <w:rPr>
          <w:szCs w:val="24"/>
        </w:rPr>
        <w:t>cas/</w:t>
      </w:r>
      <w:r w:rsidRPr="00420AFC">
        <w:rPr>
          <w:szCs w:val="24"/>
        </w:rPr>
        <w:t>languages/ssp</w:t>
      </w:r>
      <w:r w:rsidR="00376062">
        <w:t>) and receive formal acceptance to the SSP</w:t>
      </w:r>
      <w:r w:rsidR="00AA0689">
        <w:t>C</w:t>
      </w:r>
      <w:r w:rsidR="00376062">
        <w:t xml:space="preserve"> program.</w:t>
      </w:r>
    </w:p>
    <w:p w14:paraId="0EF47D72" w14:textId="77777777" w:rsidR="00376062" w:rsidRDefault="00376062" w:rsidP="00376062">
      <w:pPr>
        <w:pStyle w:val="BodyText"/>
        <w:numPr>
          <w:ilvl w:val="0"/>
          <w:numId w:val="11"/>
        </w:numPr>
        <w:jc w:val="left"/>
      </w:pPr>
      <w:r>
        <w:t>Obtain a B grade or above in all SSP</w:t>
      </w:r>
      <w:r w:rsidR="00AA0689">
        <w:t>C</w:t>
      </w:r>
      <w:r>
        <w:t xml:space="preserve"> courses</w:t>
      </w:r>
      <w:r>
        <w:rPr>
          <w:rStyle w:val="FootnoteReference"/>
        </w:rPr>
        <w:footnoteReference w:id="1"/>
      </w:r>
      <w:r>
        <w:t>.</w:t>
      </w:r>
    </w:p>
    <w:p w14:paraId="547D3D34" w14:textId="77777777" w:rsidR="00376062" w:rsidRDefault="00376062" w:rsidP="00376062">
      <w:pPr>
        <w:pStyle w:val="BodyText"/>
        <w:numPr>
          <w:ilvl w:val="0"/>
          <w:numId w:val="11"/>
        </w:numPr>
        <w:jc w:val="left"/>
      </w:pPr>
      <w:r>
        <w:t xml:space="preserve">Complete a minimum of </w:t>
      </w:r>
      <w:r w:rsidR="00B6691B">
        <w:t>six</w:t>
      </w:r>
      <w:r w:rsidR="00420AFC">
        <w:t xml:space="preserve"> </w:t>
      </w:r>
      <w:r w:rsidR="00666265">
        <w:t xml:space="preserve">SSPC </w:t>
      </w:r>
      <w:r w:rsidR="00420AFC">
        <w:t>classes (</w:t>
      </w:r>
      <w:r>
        <w:t>18 credit hours</w:t>
      </w:r>
      <w:r w:rsidR="00420AFC">
        <w:t>)</w:t>
      </w:r>
      <w:r w:rsidR="00666265">
        <w:t xml:space="preserve"> </w:t>
      </w:r>
      <w:r>
        <w:t xml:space="preserve">in the UAB Department of </w:t>
      </w:r>
      <w:r w:rsidR="0037255C">
        <w:t>World</w:t>
      </w:r>
      <w:r>
        <w:t xml:space="preserve"> Languages and Literatures, of which a minimum of 12 credits mus</w:t>
      </w:r>
      <w:r w:rsidR="00666265">
        <w:t xml:space="preserve">t be at the 300 level (3 </w:t>
      </w:r>
      <w:r w:rsidR="00420AFC">
        <w:t>SPA</w:t>
      </w:r>
      <w:r>
        <w:t xml:space="preserve"> classes and a </w:t>
      </w:r>
      <w:r w:rsidR="00A15CAF">
        <w:t>Spanish</w:t>
      </w:r>
      <w:r>
        <w:t xml:space="preserve"> internship</w:t>
      </w:r>
      <w:r w:rsidR="00A15CAF">
        <w:t xml:space="preserve"> or service learning</w:t>
      </w:r>
      <w:r>
        <w:t>)</w:t>
      </w:r>
      <w:r w:rsidR="00420AFC">
        <w:t>.</w:t>
      </w:r>
    </w:p>
    <w:p w14:paraId="63A1D5F8" w14:textId="77777777" w:rsidR="00376062" w:rsidRDefault="00376062" w:rsidP="00376062">
      <w:pPr>
        <w:pStyle w:val="BodyText"/>
        <w:numPr>
          <w:ilvl w:val="0"/>
          <w:numId w:val="11"/>
        </w:numPr>
        <w:jc w:val="left"/>
      </w:pPr>
      <w:r>
        <w:t>Complete a successful SSP Internship</w:t>
      </w:r>
      <w:r w:rsidR="00666265">
        <w:t xml:space="preserve"> or service-learning course</w:t>
      </w:r>
      <w:r>
        <w:rPr>
          <w:rStyle w:val="FootnoteReference"/>
        </w:rPr>
        <w:footnoteReference w:id="2"/>
      </w:r>
      <w:r w:rsidR="00420AFC">
        <w:t xml:space="preserve"> (3 </w:t>
      </w:r>
      <w:r>
        <w:t>credit hours) as part of the credit hour requirements.</w:t>
      </w:r>
    </w:p>
    <w:p w14:paraId="529A8261" w14:textId="77777777" w:rsidR="00376062" w:rsidRDefault="00376062" w:rsidP="00376062">
      <w:pPr>
        <w:pStyle w:val="BodyText"/>
        <w:numPr>
          <w:ilvl w:val="0"/>
          <w:numId w:val="11"/>
        </w:numPr>
        <w:jc w:val="left"/>
      </w:pPr>
      <w:r>
        <w:t xml:space="preserve">Complete a successful exit </w:t>
      </w:r>
      <w:r w:rsidR="0037255C">
        <w:t xml:space="preserve">proficiency exam </w:t>
      </w:r>
      <w:r>
        <w:t xml:space="preserve">in Spanish (Intermediate-Mid or above by </w:t>
      </w:r>
      <w:r w:rsidR="00A15CAF">
        <w:t xml:space="preserve">the </w:t>
      </w:r>
      <w:r>
        <w:t>ACTFL guidelines)</w:t>
      </w:r>
      <w:r>
        <w:rPr>
          <w:rStyle w:val="FootnoteReference"/>
        </w:rPr>
        <w:footnoteReference w:id="3"/>
      </w:r>
      <w:r>
        <w:t>.</w:t>
      </w:r>
    </w:p>
    <w:p w14:paraId="0C88A3AD" w14:textId="77777777" w:rsidR="00376062" w:rsidRDefault="00376062">
      <w:pPr>
        <w:pStyle w:val="BodyText"/>
        <w:ind w:left="360"/>
        <w:jc w:val="left"/>
      </w:pPr>
    </w:p>
    <w:p w14:paraId="70FBCE8E" w14:textId="77777777" w:rsidR="00376062" w:rsidRDefault="00376062">
      <w:pPr>
        <w:pStyle w:val="BodyText"/>
        <w:ind w:left="360"/>
        <w:jc w:val="left"/>
      </w:pPr>
    </w:p>
    <w:p w14:paraId="07300BF6" w14:textId="77777777" w:rsidR="00376062" w:rsidRDefault="00376062">
      <w:pPr>
        <w:pStyle w:val="BodyText"/>
        <w:jc w:val="left"/>
      </w:pPr>
      <w:r>
        <w:lastRenderedPageBreak/>
        <w:t xml:space="preserve">B) In addition to the requirements specified above, non-traditional </w:t>
      </w:r>
      <w:r w:rsidR="00B6691B">
        <w:t xml:space="preserve">(non-degree seeking) </w:t>
      </w:r>
      <w:r>
        <w:t>students</w:t>
      </w:r>
      <w:r>
        <w:rPr>
          <w:rStyle w:val="FootnoteReference"/>
        </w:rPr>
        <w:footnoteReference w:id="4"/>
      </w:r>
      <w:r>
        <w:t xml:space="preserve"> will:</w:t>
      </w:r>
    </w:p>
    <w:p w14:paraId="59477EE8" w14:textId="77777777" w:rsidR="00376062" w:rsidRDefault="00376062">
      <w:pPr>
        <w:pStyle w:val="BodyText"/>
        <w:jc w:val="left"/>
      </w:pPr>
    </w:p>
    <w:p w14:paraId="26DC805F" w14:textId="77777777" w:rsidR="00376062" w:rsidRDefault="00376062" w:rsidP="00376062">
      <w:pPr>
        <w:pStyle w:val="BodyText"/>
        <w:numPr>
          <w:ilvl w:val="0"/>
          <w:numId w:val="12"/>
        </w:numPr>
        <w:jc w:val="left"/>
      </w:pPr>
      <w:r>
        <w:t xml:space="preserve">Have a minimum of 12 credit hours of successful college level work (grade C or above in all courses), with the following distribution (minimum): at least 6 credit hours in Area 1 (English Composition), at least 3 credit hours in Area 2 (Arts and Humanities), and at least 3 credit hours in Area 4 (Social Sciences). </w:t>
      </w:r>
    </w:p>
    <w:p w14:paraId="74357A2D" w14:textId="77777777" w:rsidR="00376062" w:rsidRDefault="00376062" w:rsidP="00666265">
      <w:pPr>
        <w:pStyle w:val="BodyText"/>
        <w:jc w:val="left"/>
      </w:pPr>
    </w:p>
    <w:p w14:paraId="429CFCFE" w14:textId="77777777" w:rsidR="00666265" w:rsidRDefault="00666265" w:rsidP="00666265">
      <w:pPr>
        <w:pStyle w:val="BodyText"/>
        <w:jc w:val="left"/>
      </w:pPr>
    </w:p>
    <w:p w14:paraId="1BA284A7" w14:textId="77777777" w:rsidR="00376062" w:rsidRDefault="00376062">
      <w:pPr>
        <w:pStyle w:val="BodyText"/>
        <w:jc w:val="left"/>
        <w:rPr>
          <w:b/>
          <w:bCs/>
        </w:rPr>
      </w:pPr>
      <w:r>
        <w:rPr>
          <w:b/>
          <w:bCs/>
        </w:rPr>
        <w:t xml:space="preserve">3. </w:t>
      </w:r>
      <w:r>
        <w:rPr>
          <w:b/>
          <w:bCs/>
          <w:u w:val="single"/>
        </w:rPr>
        <w:t>SSP</w:t>
      </w:r>
      <w:r w:rsidR="00666265">
        <w:rPr>
          <w:b/>
          <w:bCs/>
          <w:u w:val="single"/>
        </w:rPr>
        <w:t>C</w:t>
      </w:r>
      <w:r>
        <w:rPr>
          <w:b/>
          <w:bCs/>
          <w:u w:val="single"/>
        </w:rPr>
        <w:t xml:space="preserve"> Certificate of Completion</w:t>
      </w:r>
    </w:p>
    <w:p w14:paraId="44C7AF1E" w14:textId="77777777" w:rsidR="00376062" w:rsidRDefault="00376062">
      <w:pPr>
        <w:pStyle w:val="BodyText"/>
        <w:jc w:val="left"/>
        <w:rPr>
          <w:b/>
          <w:bCs/>
        </w:rPr>
      </w:pPr>
    </w:p>
    <w:p w14:paraId="3B95F16F" w14:textId="77777777" w:rsidR="00376062" w:rsidRDefault="00376062">
      <w:pPr>
        <w:pStyle w:val="BodyText"/>
        <w:jc w:val="left"/>
      </w:pPr>
      <w:r>
        <w:t>Upon successful completion of all the requirements specified in section 2, candidates will receive an official UAB Certificate of Completion, which will also be recorded on their transcript.</w:t>
      </w:r>
      <w:r w:rsidR="00B6691B">
        <w:t xml:space="preserve"> Candidates must apply for their Certificate of Completion by </w:t>
      </w:r>
      <w:r w:rsidR="0037255C">
        <w:t xml:space="preserve">the official dates published by the University (Application for Degree deadlines). </w:t>
      </w:r>
    </w:p>
    <w:p w14:paraId="025BF982" w14:textId="77777777" w:rsidR="00376062" w:rsidRDefault="00376062">
      <w:pPr>
        <w:pStyle w:val="BodyText"/>
        <w:jc w:val="left"/>
      </w:pPr>
    </w:p>
    <w:p w14:paraId="1D7F9CF6" w14:textId="77777777" w:rsidR="00376062" w:rsidRDefault="00376062">
      <w:pPr>
        <w:pStyle w:val="BodyText"/>
        <w:jc w:val="left"/>
        <w:rPr>
          <w:b/>
          <w:bCs/>
        </w:rPr>
      </w:pPr>
      <w:r>
        <w:rPr>
          <w:b/>
          <w:bCs/>
        </w:rPr>
        <w:t xml:space="preserve">4. </w:t>
      </w:r>
      <w:r>
        <w:rPr>
          <w:b/>
          <w:bCs/>
          <w:u w:val="single"/>
        </w:rPr>
        <w:t>Admission to the SSP</w:t>
      </w:r>
      <w:r w:rsidR="00666265">
        <w:rPr>
          <w:b/>
          <w:bCs/>
          <w:u w:val="single"/>
        </w:rPr>
        <w:t>C</w:t>
      </w:r>
      <w:r>
        <w:rPr>
          <w:b/>
          <w:bCs/>
          <w:u w:val="single"/>
        </w:rPr>
        <w:t xml:space="preserve"> Program and Registration</w:t>
      </w:r>
    </w:p>
    <w:p w14:paraId="43B54DB4" w14:textId="77777777" w:rsidR="00376062" w:rsidRDefault="00376062">
      <w:pPr>
        <w:pStyle w:val="BodyText"/>
        <w:jc w:val="left"/>
      </w:pPr>
    </w:p>
    <w:p w14:paraId="1D72D60C" w14:textId="77777777" w:rsidR="00376062" w:rsidRDefault="00463C41" w:rsidP="00463C41">
      <w:pPr>
        <w:pStyle w:val="BodyText"/>
        <w:jc w:val="left"/>
      </w:pPr>
      <w:r w:rsidRPr="00463C41">
        <w:t xml:space="preserve">Regular (degree-seeking) UAB students and non-traditional (non-degree seeking students) must submit an online application for the SSPC program through the SSPC website. Non-traditional </w:t>
      </w:r>
      <w:proofErr w:type="gramStart"/>
      <w:r w:rsidRPr="00463C41">
        <w:t>or  non</w:t>
      </w:r>
      <w:proofErr w:type="gramEnd"/>
      <w:r w:rsidRPr="00463C41">
        <w:t xml:space="preserve">-degree seeing students must be accepted as a UAB Temporary student prior to applying for the SSPC program (the UAB Blazer ID Number is necessary for the application form). </w:t>
      </w:r>
      <w:r w:rsidR="00376062" w:rsidRPr="00463C41">
        <w:t>Traditional UAB students will maintain their status as regular students and non-traditional students</w:t>
      </w:r>
      <w:r w:rsidR="00376062" w:rsidRPr="00463C41">
        <w:rPr>
          <w:rStyle w:val="FootnoteReference"/>
        </w:rPr>
        <w:footnoteReference w:id="5"/>
      </w:r>
      <w:r w:rsidR="00376062" w:rsidRPr="00463C41">
        <w:t xml:space="preserve"> will register as temporary or non-degree students</w:t>
      </w:r>
      <w:r w:rsidR="00376062" w:rsidRPr="00463C41">
        <w:rPr>
          <w:rStyle w:val="FootnoteReference"/>
        </w:rPr>
        <w:footnoteReference w:id="6"/>
      </w:r>
      <w:r w:rsidR="00376062" w:rsidRPr="00463C41">
        <w:t>.</w:t>
      </w:r>
      <w:r w:rsidR="00376062">
        <w:t xml:space="preserve"> </w:t>
      </w:r>
    </w:p>
    <w:p w14:paraId="598A542A" w14:textId="77777777" w:rsidR="00376062" w:rsidRDefault="00376062">
      <w:pPr>
        <w:pStyle w:val="BodyText"/>
      </w:pPr>
    </w:p>
    <w:p w14:paraId="2ACBA5E0" w14:textId="77777777" w:rsidR="00376062" w:rsidRDefault="00376062">
      <w:pPr>
        <w:rPr>
          <w:b/>
          <w:bCs/>
          <w:sz w:val="24"/>
          <w:u w:val="single"/>
        </w:rPr>
      </w:pPr>
      <w:r>
        <w:rPr>
          <w:b/>
          <w:bCs/>
          <w:sz w:val="24"/>
        </w:rPr>
        <w:t xml:space="preserve">5. </w:t>
      </w:r>
      <w:r>
        <w:rPr>
          <w:b/>
          <w:bCs/>
          <w:sz w:val="24"/>
          <w:u w:val="single"/>
        </w:rPr>
        <w:t>How to make sure that I register for the class that will fulfill my special needs</w:t>
      </w:r>
    </w:p>
    <w:p w14:paraId="61A75B50" w14:textId="77777777" w:rsidR="00376062" w:rsidRDefault="00376062">
      <w:pPr>
        <w:rPr>
          <w:sz w:val="24"/>
        </w:rPr>
      </w:pPr>
    </w:p>
    <w:p w14:paraId="6C66FD34" w14:textId="77777777" w:rsidR="00376062" w:rsidRDefault="00376062">
      <w:pPr>
        <w:pStyle w:val="BodyText"/>
      </w:pPr>
      <w:r>
        <w:t xml:space="preserve">If you are not sure that the class that you registered for is the appropriate one for you, please call the department of </w:t>
      </w:r>
      <w:r w:rsidR="0037255C">
        <w:t>World</w:t>
      </w:r>
      <w:r>
        <w:t xml:space="preserve"> Languag</w:t>
      </w:r>
      <w:r w:rsidR="00666265">
        <w:t>es and Literatures (205-934-4652</w:t>
      </w:r>
      <w:r>
        <w:t>) and make an appointment with the program director to discuss your specific language needs</w:t>
      </w:r>
      <w:r w:rsidR="003444E5">
        <w:t xml:space="preserve"> or </w:t>
      </w:r>
      <w:r w:rsidR="0037255C">
        <w:t xml:space="preserve">make an appointment with the CAS Academic Advisor. </w:t>
      </w:r>
    </w:p>
    <w:p w14:paraId="460C985F" w14:textId="77777777" w:rsidR="00376062" w:rsidRDefault="00376062">
      <w:pPr>
        <w:pStyle w:val="BodyText"/>
      </w:pPr>
    </w:p>
    <w:p w14:paraId="6C3E3E50" w14:textId="77777777" w:rsidR="00376062" w:rsidRDefault="00376062">
      <w:pPr>
        <w:pStyle w:val="BodyText"/>
        <w:jc w:val="left"/>
        <w:rPr>
          <w:b/>
          <w:bCs/>
        </w:rPr>
      </w:pPr>
      <w:r>
        <w:rPr>
          <w:b/>
          <w:bCs/>
        </w:rPr>
        <w:t xml:space="preserve">6. </w:t>
      </w:r>
      <w:r>
        <w:rPr>
          <w:b/>
          <w:bCs/>
          <w:u w:val="single"/>
        </w:rPr>
        <w:t>Student Population</w:t>
      </w:r>
      <w:r>
        <w:rPr>
          <w:b/>
          <w:bCs/>
        </w:rPr>
        <w:t xml:space="preserve"> </w:t>
      </w:r>
    </w:p>
    <w:p w14:paraId="2AE9800B" w14:textId="77777777" w:rsidR="00376062" w:rsidRDefault="00376062">
      <w:pPr>
        <w:pStyle w:val="BodyText"/>
        <w:jc w:val="left"/>
        <w:rPr>
          <w:b/>
          <w:bCs/>
        </w:rPr>
      </w:pPr>
    </w:p>
    <w:p w14:paraId="5AE1FEEF" w14:textId="77777777" w:rsidR="00376062" w:rsidRDefault="00463C41">
      <w:pPr>
        <w:rPr>
          <w:sz w:val="24"/>
          <w:u w:val="single"/>
        </w:rPr>
      </w:pPr>
      <w:r>
        <w:rPr>
          <w:sz w:val="24"/>
        </w:rPr>
        <w:t>SSPC</w:t>
      </w:r>
      <w:r w:rsidR="00376062">
        <w:rPr>
          <w:sz w:val="24"/>
        </w:rPr>
        <w:t xml:space="preserve"> candidates will consist of regular UAB students and local professionals who would like to advance and expand their careers. Both student groups must meet the requirements specific to their category described in section 2 above.</w:t>
      </w:r>
    </w:p>
    <w:p w14:paraId="2AFE07F8" w14:textId="77777777" w:rsidR="00376062" w:rsidRDefault="00376062">
      <w:pPr>
        <w:rPr>
          <w:sz w:val="24"/>
          <w:u w:val="single"/>
        </w:rPr>
      </w:pPr>
    </w:p>
    <w:p w14:paraId="6E847335" w14:textId="77777777" w:rsidR="00376062" w:rsidRDefault="00376062">
      <w:pPr>
        <w:rPr>
          <w:sz w:val="24"/>
          <w:u w:val="single"/>
        </w:rPr>
      </w:pPr>
    </w:p>
    <w:p w14:paraId="6A44A858" w14:textId="77777777" w:rsidR="007E6E61" w:rsidRDefault="007E6E61">
      <w:pPr>
        <w:rPr>
          <w:sz w:val="24"/>
          <w:u w:val="single"/>
        </w:rPr>
      </w:pPr>
    </w:p>
    <w:p w14:paraId="66FB2DFB" w14:textId="77777777" w:rsidR="007E6E61" w:rsidRDefault="007E6E61">
      <w:pPr>
        <w:rPr>
          <w:sz w:val="24"/>
          <w:u w:val="single"/>
        </w:rPr>
      </w:pPr>
    </w:p>
    <w:p w14:paraId="4D1FD33E" w14:textId="77777777" w:rsidR="00376062" w:rsidRDefault="00376062">
      <w:pPr>
        <w:rPr>
          <w:b/>
          <w:sz w:val="24"/>
          <w:u w:val="single"/>
        </w:rPr>
      </w:pPr>
      <w:r>
        <w:rPr>
          <w:b/>
          <w:sz w:val="24"/>
        </w:rPr>
        <w:t>7.</w:t>
      </w:r>
      <w:r>
        <w:rPr>
          <w:b/>
          <w:sz w:val="24"/>
          <w:u w:val="single"/>
        </w:rPr>
        <w:t xml:space="preserve"> SSP</w:t>
      </w:r>
      <w:r w:rsidR="00666265">
        <w:rPr>
          <w:b/>
          <w:sz w:val="24"/>
          <w:u w:val="single"/>
        </w:rPr>
        <w:t>C</w:t>
      </w:r>
      <w:r>
        <w:rPr>
          <w:b/>
          <w:sz w:val="24"/>
          <w:u w:val="single"/>
        </w:rPr>
        <w:t xml:space="preserve"> courses offered</w:t>
      </w:r>
    </w:p>
    <w:p w14:paraId="58F7E24A" w14:textId="77777777" w:rsidR="00376062" w:rsidRDefault="00376062">
      <w:pPr>
        <w:rPr>
          <w:sz w:val="24"/>
        </w:rPr>
      </w:pPr>
    </w:p>
    <w:p w14:paraId="38B118E2" w14:textId="77777777" w:rsidR="00376062" w:rsidRDefault="00376062">
      <w:pPr>
        <w:rPr>
          <w:sz w:val="24"/>
        </w:rPr>
      </w:pPr>
      <w:r>
        <w:rPr>
          <w:sz w:val="24"/>
        </w:rPr>
        <w:t xml:space="preserve">The Department of </w:t>
      </w:r>
      <w:r w:rsidR="003444E5">
        <w:rPr>
          <w:sz w:val="24"/>
        </w:rPr>
        <w:t>World</w:t>
      </w:r>
      <w:r>
        <w:rPr>
          <w:sz w:val="24"/>
        </w:rPr>
        <w:t xml:space="preserve"> Languages and Literatures</w:t>
      </w:r>
      <w:r w:rsidR="00666265">
        <w:rPr>
          <w:sz w:val="24"/>
        </w:rPr>
        <w:t xml:space="preserve"> at UAB offers the following</w:t>
      </w:r>
      <w:r>
        <w:rPr>
          <w:sz w:val="24"/>
        </w:rPr>
        <w:t xml:space="preserve"> </w:t>
      </w:r>
      <w:r w:rsidR="003444E5">
        <w:rPr>
          <w:sz w:val="24"/>
        </w:rPr>
        <w:t xml:space="preserve">Spanish for specific purposes </w:t>
      </w:r>
      <w:r>
        <w:rPr>
          <w:sz w:val="24"/>
        </w:rPr>
        <w:t>courses</w:t>
      </w:r>
      <w:r>
        <w:rPr>
          <w:rStyle w:val="FootnoteReference"/>
          <w:sz w:val="24"/>
        </w:rPr>
        <w:footnoteReference w:id="7"/>
      </w:r>
      <w:r>
        <w:rPr>
          <w:sz w:val="24"/>
        </w:rPr>
        <w:t xml:space="preserve">: </w:t>
      </w:r>
    </w:p>
    <w:p w14:paraId="7D14746F" w14:textId="77777777" w:rsidR="00DF26A4" w:rsidRDefault="00DF26A4">
      <w:pPr>
        <w:rPr>
          <w:sz w:val="24"/>
        </w:rPr>
      </w:pPr>
    </w:p>
    <w:p w14:paraId="14C3BA77" w14:textId="77777777" w:rsidR="00DF26A4" w:rsidRPr="00A35209" w:rsidRDefault="00DF26A4" w:rsidP="00DF26A4">
      <w:pPr>
        <w:pStyle w:val="Header"/>
        <w:tabs>
          <w:tab w:val="clear" w:pos="4320"/>
          <w:tab w:val="clear" w:pos="8640"/>
        </w:tabs>
      </w:pPr>
      <w:r w:rsidRPr="00A35209">
        <w:t>_____SPA 206-Intermediate Spanish for the Professions</w:t>
      </w:r>
    </w:p>
    <w:p w14:paraId="33D52F8A" w14:textId="77777777" w:rsidR="00DF26A4" w:rsidRPr="00A35209" w:rsidRDefault="00DF26A4" w:rsidP="00DF26A4">
      <w:r w:rsidRPr="00A35209">
        <w:t>_____SPA 214- Introduction to Translation for the Professions</w:t>
      </w:r>
    </w:p>
    <w:p w14:paraId="148D7F7A" w14:textId="77777777" w:rsidR="00DF26A4" w:rsidRDefault="00DF26A4" w:rsidP="00DF26A4">
      <w:r w:rsidRPr="00A35209">
        <w:t>_____SPA 280/NUR 380-Intermediate Spanish for Health Professionals</w:t>
      </w:r>
    </w:p>
    <w:p w14:paraId="13602398" w14:textId="77777777" w:rsidR="00180BEE" w:rsidRPr="00A35209" w:rsidRDefault="00180BEE" w:rsidP="00DF26A4"/>
    <w:p w14:paraId="6A424181" w14:textId="77777777" w:rsidR="00DF26A4" w:rsidRPr="00A35209" w:rsidRDefault="00DF26A4" w:rsidP="00DF26A4">
      <w:r w:rsidRPr="00A35209">
        <w:t>_____SPA 304-Phonetics and Phonology (</w:t>
      </w:r>
      <w:r w:rsidRPr="00A35209">
        <w:rPr>
          <w:i/>
        </w:rPr>
        <w:t>required</w:t>
      </w:r>
      <w:r w:rsidRPr="00A35209">
        <w:t>)</w:t>
      </w:r>
    </w:p>
    <w:p w14:paraId="0AD7D00D" w14:textId="77777777" w:rsidR="00DF26A4" w:rsidRPr="00A35209" w:rsidRDefault="00DF26A4" w:rsidP="00DF26A4">
      <w:r w:rsidRPr="00A35209">
        <w:t>_____SPA 313-Advanced Business Spanish</w:t>
      </w:r>
    </w:p>
    <w:p w14:paraId="14554291" w14:textId="77777777" w:rsidR="00DF26A4" w:rsidRPr="00A35209" w:rsidRDefault="00DF26A4" w:rsidP="00DF26A4">
      <w:r w:rsidRPr="00A35209">
        <w:t>_____SPA 314-Applied Spanish Translation and Interpretation</w:t>
      </w:r>
    </w:p>
    <w:p w14:paraId="25E75EDD" w14:textId="77777777" w:rsidR="00DF26A4" w:rsidRPr="00A35209" w:rsidRDefault="00DF26A4" w:rsidP="00DF26A4">
      <w:r w:rsidRPr="00A35209">
        <w:t>_____SPA 320- Hispanic Cultures through Culinary Art</w:t>
      </w:r>
    </w:p>
    <w:p w14:paraId="382F01E1" w14:textId="77777777" w:rsidR="00DF26A4" w:rsidRPr="00A35209" w:rsidRDefault="00DF26A4" w:rsidP="00DF26A4">
      <w:r w:rsidRPr="00A35209">
        <w:t>_____SPA 380/NUR 481-Advanced Spanish for Health Professionals</w:t>
      </w:r>
    </w:p>
    <w:p w14:paraId="7E67D40D" w14:textId="77777777" w:rsidR="00DF26A4" w:rsidRPr="00A35209" w:rsidRDefault="00DF26A4" w:rsidP="00DF26A4">
      <w:r w:rsidRPr="00A35209">
        <w:t>_____</w:t>
      </w:r>
      <w:r w:rsidR="00F44F42">
        <w:t>W</w:t>
      </w:r>
      <w:r w:rsidRPr="00A35209">
        <w:t>LL 333-</w:t>
      </w:r>
      <w:r w:rsidR="00F44F42">
        <w:t>World</w:t>
      </w:r>
      <w:r w:rsidRPr="00A35209">
        <w:t xml:space="preserve"> Language Internship/Service-Learning (3 credits) (</w:t>
      </w:r>
      <w:r w:rsidRPr="00A35209">
        <w:rPr>
          <w:i/>
        </w:rPr>
        <w:t>required</w:t>
      </w:r>
      <w:r w:rsidRPr="00A35209">
        <w:t>)</w:t>
      </w:r>
    </w:p>
    <w:p w14:paraId="703EE337" w14:textId="77777777" w:rsidR="00DF26A4" w:rsidRDefault="00DF26A4" w:rsidP="00DF26A4">
      <w:r w:rsidRPr="00A35209">
        <w:t>_____SPA 390/490-Study Abroad (valid only if directly related to S</w:t>
      </w:r>
      <w:r w:rsidR="00F44F42">
        <w:t>panish for Specific Purposes</w:t>
      </w:r>
      <w:r w:rsidRPr="00A35209">
        <w:t>)</w:t>
      </w:r>
    </w:p>
    <w:p w14:paraId="379FB5C8" w14:textId="77777777" w:rsidR="00180BEE" w:rsidRPr="00A35209" w:rsidRDefault="00180BEE" w:rsidP="00DF26A4"/>
    <w:p w14:paraId="050D9CCA" w14:textId="77777777" w:rsidR="00DF26A4" w:rsidRPr="00A35209" w:rsidRDefault="00DF26A4" w:rsidP="00DF26A4">
      <w:r w:rsidRPr="00A35209">
        <w:t xml:space="preserve">_____SPA </w:t>
      </w:r>
      <w:r>
        <w:t>404</w:t>
      </w:r>
      <w:r w:rsidRPr="00A35209">
        <w:t>-Medicine and Literature in the Spanish-speaking World</w:t>
      </w:r>
    </w:p>
    <w:p w14:paraId="7644B0C5" w14:textId="77777777" w:rsidR="00DF26A4" w:rsidRPr="00A35209" w:rsidRDefault="00DF26A4" w:rsidP="00DF26A4">
      <w:r w:rsidRPr="00A35209">
        <w:t>_____SPA 450-Pop Culture in Translation</w:t>
      </w:r>
    </w:p>
    <w:p w14:paraId="443E6908" w14:textId="77777777" w:rsidR="00DF26A4" w:rsidRPr="00A35209" w:rsidRDefault="00DF26A4" w:rsidP="00DF26A4">
      <w:r w:rsidRPr="00A35209">
        <w:t>_____SPA 460-Globalization in the Hispanic World</w:t>
      </w:r>
    </w:p>
    <w:p w14:paraId="29502E4D" w14:textId="77777777" w:rsidR="00DF26A4" w:rsidRPr="00A35209" w:rsidRDefault="00DF26A4" w:rsidP="00DF26A4">
      <w:pPr>
        <w:pStyle w:val="NoSpacing"/>
        <w:rPr>
          <w:rFonts w:ascii="Times New Roman" w:hAnsi="Times New Roman"/>
          <w:sz w:val="20"/>
          <w:szCs w:val="20"/>
        </w:rPr>
      </w:pPr>
      <w:r w:rsidRPr="00A35209">
        <w:rPr>
          <w:rFonts w:ascii="Times New Roman" w:hAnsi="Times New Roman"/>
          <w:sz w:val="20"/>
          <w:szCs w:val="20"/>
        </w:rPr>
        <w:t xml:space="preserve">_____SPA </w:t>
      </w:r>
      <w:r w:rsidR="00F44F42">
        <w:rPr>
          <w:rFonts w:ascii="Times New Roman" w:hAnsi="Times New Roman"/>
          <w:sz w:val="20"/>
          <w:szCs w:val="20"/>
        </w:rPr>
        <w:t>4</w:t>
      </w:r>
      <w:r w:rsidRPr="00A35209">
        <w:rPr>
          <w:rFonts w:ascii="Times New Roman" w:hAnsi="Times New Roman"/>
          <w:sz w:val="20"/>
          <w:szCs w:val="20"/>
        </w:rPr>
        <w:t>80 SL: Applied Spanish and Medical Interpreting</w:t>
      </w:r>
    </w:p>
    <w:p w14:paraId="040D0403" w14:textId="77777777" w:rsidR="00376062" w:rsidRPr="00DF26A4" w:rsidRDefault="00DF26A4" w:rsidP="00DF26A4">
      <w:r w:rsidRPr="00A35209">
        <w:t>_____SPA 485-Spanish for Leadership in the Workplace</w:t>
      </w:r>
    </w:p>
    <w:p w14:paraId="025F97DF" w14:textId="77777777" w:rsidR="00376062" w:rsidRDefault="00376062" w:rsidP="00A15CAF">
      <w:pPr>
        <w:jc w:val="both"/>
        <w:rPr>
          <w:sz w:val="24"/>
        </w:rPr>
      </w:pPr>
    </w:p>
    <w:p w14:paraId="28520301" w14:textId="77777777" w:rsidR="00A15CAF" w:rsidRDefault="00A15CAF" w:rsidP="00A15CAF">
      <w:pPr>
        <w:jc w:val="both"/>
        <w:rPr>
          <w:sz w:val="24"/>
        </w:rPr>
      </w:pPr>
      <w:r>
        <w:rPr>
          <w:sz w:val="24"/>
        </w:rPr>
        <w:t>Visit the UAB Undergraduate Catalog for course descriptions</w:t>
      </w:r>
      <w:r w:rsidR="006A463E">
        <w:rPr>
          <w:sz w:val="24"/>
        </w:rPr>
        <w:t xml:space="preserve"> and</w:t>
      </w:r>
      <w:r>
        <w:rPr>
          <w:sz w:val="24"/>
        </w:rPr>
        <w:t xml:space="preserve"> prerequisites</w:t>
      </w:r>
      <w:r w:rsidR="006A463E">
        <w:rPr>
          <w:sz w:val="24"/>
        </w:rPr>
        <w:t xml:space="preserve">. Visit the UAB schedule for a current listing of course offerings. </w:t>
      </w:r>
    </w:p>
    <w:p w14:paraId="6D4A11A8" w14:textId="77777777" w:rsidR="00376062" w:rsidRDefault="00376062">
      <w:pPr>
        <w:widowControl w:val="0"/>
        <w:rPr>
          <w:b/>
          <w:bCs/>
          <w:lang w:val="en-GB"/>
        </w:rPr>
      </w:pPr>
    </w:p>
    <w:p w14:paraId="4D945823" w14:textId="77777777" w:rsidR="00376062" w:rsidRDefault="00376062">
      <w:pPr>
        <w:widowControl w:val="0"/>
        <w:rPr>
          <w:b/>
          <w:bCs/>
          <w:lang w:val="en-GB"/>
        </w:rPr>
      </w:pPr>
    </w:p>
    <w:p w14:paraId="4F06052A" w14:textId="77777777" w:rsidR="00376062" w:rsidRDefault="004A7BCB">
      <w:pPr>
        <w:widowControl w:val="0"/>
        <w:rPr>
          <w:b/>
          <w:bCs/>
          <w:sz w:val="24"/>
          <w:u w:val="single"/>
          <w:lang w:val="en-GB"/>
        </w:rPr>
      </w:pPr>
      <w:r>
        <w:rPr>
          <w:b/>
          <w:bCs/>
          <w:sz w:val="24"/>
          <w:lang w:val="en-GB"/>
        </w:rPr>
        <w:t>8</w:t>
      </w:r>
      <w:r w:rsidR="00376062">
        <w:rPr>
          <w:b/>
          <w:bCs/>
          <w:sz w:val="24"/>
          <w:lang w:val="en-GB"/>
        </w:rPr>
        <w:t>.</w:t>
      </w:r>
      <w:r w:rsidR="00A6601C">
        <w:rPr>
          <w:b/>
          <w:bCs/>
          <w:sz w:val="24"/>
          <w:u w:val="single"/>
          <w:lang w:val="en-GB"/>
        </w:rPr>
        <w:t xml:space="preserve"> </w:t>
      </w:r>
      <w:r w:rsidR="00376062">
        <w:rPr>
          <w:b/>
          <w:bCs/>
          <w:sz w:val="24"/>
          <w:u w:val="single"/>
          <w:lang w:val="en-GB"/>
        </w:rPr>
        <w:t>Language Tables</w:t>
      </w:r>
    </w:p>
    <w:p w14:paraId="3500FCEB" w14:textId="77777777" w:rsidR="007E6E61" w:rsidRDefault="007E6E61" w:rsidP="007E6E61">
      <w:pPr>
        <w:pStyle w:val="BodyText"/>
        <w:jc w:val="left"/>
        <w:rPr>
          <w:b/>
          <w:bCs/>
        </w:rPr>
      </w:pPr>
    </w:p>
    <w:p w14:paraId="01F382FD" w14:textId="77777777" w:rsidR="00376062" w:rsidRDefault="004A7BCB" w:rsidP="007E6E61">
      <w:pPr>
        <w:pStyle w:val="BodyText"/>
        <w:jc w:val="left"/>
      </w:pPr>
      <w:r>
        <w:t>SSP</w:t>
      </w:r>
      <w:r w:rsidR="00A6601C">
        <w:t>C</w:t>
      </w:r>
      <w:r>
        <w:t xml:space="preserve"> candidates are encouraged to participate in the weekly </w:t>
      </w:r>
      <w:r w:rsidRPr="00A6601C">
        <w:rPr>
          <w:iCs/>
        </w:rPr>
        <w:t>Spanish</w:t>
      </w:r>
      <w:r>
        <w:rPr>
          <w:i/>
          <w:iCs/>
        </w:rPr>
        <w:t xml:space="preserve"> </w:t>
      </w:r>
      <w:r>
        <w:t xml:space="preserve">conversation tables </w:t>
      </w:r>
      <w:r w:rsidR="006A463E">
        <w:t xml:space="preserve">and other language practice opportunities </w:t>
      </w:r>
      <w:r>
        <w:t xml:space="preserve">offered by the Department of </w:t>
      </w:r>
      <w:r w:rsidR="006A463E">
        <w:t>World</w:t>
      </w:r>
      <w:r>
        <w:t xml:space="preserve"> Languages and Literatures (please, see schedule in the D</w:t>
      </w:r>
      <w:r w:rsidR="006A463E">
        <w:t>W</w:t>
      </w:r>
      <w:r>
        <w:t xml:space="preserve">LL website). </w:t>
      </w:r>
    </w:p>
    <w:p w14:paraId="75F4DF8D" w14:textId="77777777" w:rsidR="00376062" w:rsidRDefault="00376062">
      <w:pPr>
        <w:pStyle w:val="BodyText"/>
        <w:jc w:val="left"/>
        <w:rPr>
          <w:b/>
          <w:bCs/>
        </w:rPr>
      </w:pPr>
    </w:p>
    <w:p w14:paraId="4E31148B" w14:textId="77777777" w:rsidR="00376062" w:rsidRDefault="00376062">
      <w:pPr>
        <w:pStyle w:val="BodyText"/>
        <w:jc w:val="left"/>
      </w:pPr>
    </w:p>
    <w:p w14:paraId="4BEDEDB0" w14:textId="77777777" w:rsidR="00376062" w:rsidRDefault="003444E5">
      <w:pPr>
        <w:pStyle w:val="BodyText"/>
        <w:jc w:val="left"/>
        <w:rPr>
          <w:b/>
          <w:bCs/>
          <w:u w:val="single"/>
        </w:rPr>
      </w:pPr>
      <w:r>
        <w:rPr>
          <w:b/>
          <w:bCs/>
        </w:rPr>
        <w:t>9</w:t>
      </w:r>
      <w:r w:rsidR="00376062">
        <w:rPr>
          <w:b/>
          <w:bCs/>
        </w:rPr>
        <w:t>.</w:t>
      </w:r>
      <w:r w:rsidR="00376062">
        <w:rPr>
          <w:b/>
          <w:bCs/>
          <w:u w:val="single"/>
        </w:rPr>
        <w:t xml:space="preserve"> Advising</w:t>
      </w:r>
    </w:p>
    <w:p w14:paraId="01C466F0" w14:textId="77777777" w:rsidR="00376062" w:rsidRDefault="00376062">
      <w:pPr>
        <w:pStyle w:val="BodyText"/>
        <w:jc w:val="left"/>
      </w:pPr>
    </w:p>
    <w:p w14:paraId="66ADAB2D" w14:textId="77777777" w:rsidR="00376062" w:rsidRDefault="00376062">
      <w:pPr>
        <w:pStyle w:val="BodyText"/>
        <w:jc w:val="left"/>
      </w:pPr>
      <w:r>
        <w:t>SSP</w:t>
      </w:r>
      <w:r w:rsidR="00A6601C">
        <w:t>C</w:t>
      </w:r>
      <w:r>
        <w:t xml:space="preserve"> candidates </w:t>
      </w:r>
      <w:r w:rsidR="004A7BCB">
        <w:t xml:space="preserve">are </w:t>
      </w:r>
      <w:r w:rsidR="003444E5">
        <w:t>encouraged</w:t>
      </w:r>
      <w:r w:rsidR="004A7BCB">
        <w:t xml:space="preserve"> to schedule at least one advising session per year with the SSPC Director</w:t>
      </w:r>
      <w:r w:rsidR="006A463E">
        <w:t xml:space="preserve"> or with the CAS Academic Advisor</w:t>
      </w:r>
      <w:r w:rsidR="004A7BCB">
        <w:t xml:space="preserve">. </w:t>
      </w:r>
    </w:p>
    <w:p w14:paraId="2F8CBAB6" w14:textId="77777777" w:rsidR="00376062" w:rsidRDefault="00376062">
      <w:pPr>
        <w:pStyle w:val="BodyText"/>
        <w:jc w:val="left"/>
      </w:pPr>
    </w:p>
    <w:p w14:paraId="44E3AF09" w14:textId="77777777" w:rsidR="00376062" w:rsidRDefault="00376062">
      <w:pPr>
        <w:rPr>
          <w:b/>
          <w:sz w:val="24"/>
          <w:u w:val="single"/>
        </w:rPr>
      </w:pPr>
      <w:r>
        <w:rPr>
          <w:b/>
          <w:sz w:val="24"/>
        </w:rPr>
        <w:t>1</w:t>
      </w:r>
      <w:r w:rsidR="002D3E28">
        <w:rPr>
          <w:b/>
          <w:sz w:val="24"/>
        </w:rPr>
        <w:t>0</w:t>
      </w:r>
      <w:r>
        <w:rPr>
          <w:b/>
          <w:sz w:val="24"/>
        </w:rPr>
        <w:t>.</w:t>
      </w:r>
      <w:r>
        <w:rPr>
          <w:b/>
          <w:sz w:val="24"/>
          <w:u w:val="single"/>
        </w:rPr>
        <w:t xml:space="preserve"> How to obtain more information</w:t>
      </w:r>
    </w:p>
    <w:p w14:paraId="6DBEBAB8" w14:textId="77777777" w:rsidR="00376062" w:rsidRDefault="00376062">
      <w:pPr>
        <w:jc w:val="both"/>
        <w:rPr>
          <w:sz w:val="24"/>
        </w:rPr>
      </w:pPr>
    </w:p>
    <w:p w14:paraId="490E0580" w14:textId="77777777" w:rsidR="00376062" w:rsidRDefault="00376062">
      <w:pPr>
        <w:jc w:val="both"/>
        <w:rPr>
          <w:sz w:val="24"/>
        </w:rPr>
      </w:pPr>
      <w:r>
        <w:rPr>
          <w:sz w:val="24"/>
        </w:rPr>
        <w:t xml:space="preserve">Please, visit our website at: </w:t>
      </w:r>
      <w:hyperlink r:id="rId8" w:history="1">
        <w:r w:rsidR="003444E5" w:rsidRPr="00190059">
          <w:rPr>
            <w:rStyle w:val="Hyperlink"/>
            <w:bCs/>
            <w:sz w:val="24"/>
          </w:rPr>
          <w:t>http://www.uab.edu/cas/languages/ssp</w:t>
        </w:r>
      </w:hyperlink>
      <w:r w:rsidR="003444E5">
        <w:rPr>
          <w:bCs/>
          <w:sz w:val="24"/>
        </w:rPr>
        <w:t xml:space="preserve">, </w:t>
      </w:r>
      <w:r w:rsidR="00456AA2">
        <w:rPr>
          <w:sz w:val="24"/>
        </w:rPr>
        <w:t xml:space="preserve">contact </w:t>
      </w:r>
      <w:r w:rsidR="003444E5">
        <w:rPr>
          <w:sz w:val="24"/>
        </w:rPr>
        <w:t xml:space="preserve">the SSPC </w:t>
      </w:r>
      <w:r w:rsidR="00456AA2">
        <w:rPr>
          <w:sz w:val="24"/>
        </w:rPr>
        <w:t>program d</w:t>
      </w:r>
      <w:r>
        <w:rPr>
          <w:sz w:val="24"/>
        </w:rPr>
        <w:t>irector</w:t>
      </w:r>
      <w:r w:rsidR="003444E5">
        <w:rPr>
          <w:sz w:val="24"/>
        </w:rPr>
        <w:t xml:space="preserve">, the Department Chair or the CAS Academic Advisor. </w:t>
      </w:r>
    </w:p>
    <w:p w14:paraId="39F5E57A" w14:textId="77777777" w:rsidR="00376062" w:rsidRDefault="00376062" w:rsidP="002D3E28">
      <w:pPr>
        <w:rPr>
          <w:lang w:val="en-GB"/>
        </w:rPr>
      </w:pPr>
    </w:p>
    <w:sectPr w:rsidR="00376062" w:rsidSect="00D273B6">
      <w:headerReference w:type="even" r:id="rId9"/>
      <w:headerReference w:type="default" r:id="rId10"/>
      <w:footerReference w:type="even" r:id="rId11"/>
      <w:footerReference w:type="defaul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37A7" w14:textId="77777777" w:rsidR="005C4164" w:rsidRDefault="005C4164">
      <w:r>
        <w:separator/>
      </w:r>
    </w:p>
  </w:endnote>
  <w:endnote w:type="continuationSeparator" w:id="0">
    <w:p w14:paraId="35F9D5B1" w14:textId="77777777" w:rsidR="005C4164" w:rsidRDefault="005C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C0DA" w14:textId="77777777" w:rsidR="00463C41" w:rsidRDefault="00463C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73D17" w14:textId="77777777" w:rsidR="00463C41" w:rsidRDefault="00463C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8D88" w14:textId="77777777" w:rsidR="00463C41" w:rsidRDefault="00463C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EAE">
      <w:rPr>
        <w:rStyle w:val="PageNumber"/>
        <w:noProof/>
      </w:rPr>
      <w:t>7</w:t>
    </w:r>
    <w:r>
      <w:rPr>
        <w:rStyle w:val="PageNumber"/>
      </w:rPr>
      <w:fldChar w:fldCharType="end"/>
    </w:r>
  </w:p>
  <w:p w14:paraId="75A26748" w14:textId="77777777" w:rsidR="00463C41" w:rsidRDefault="00463C41">
    <w:pPr>
      <w:pStyle w:val="Footer"/>
      <w:ind w:right="360"/>
    </w:pPr>
    <w:r>
      <w:t xml:space="preserve">Last Revised </w:t>
    </w:r>
    <w:r w:rsidR="00F44F42">
      <w:t>May</w:t>
    </w:r>
    <w:r w:rsidR="00A15CAF">
      <w:t xml:space="preserve"> 202</w:t>
    </w:r>
    <w:r w:rsidR="00F44F42">
      <w:t>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CD26" w14:textId="77777777" w:rsidR="005C4164" w:rsidRDefault="005C4164">
      <w:r>
        <w:separator/>
      </w:r>
    </w:p>
  </w:footnote>
  <w:footnote w:type="continuationSeparator" w:id="0">
    <w:p w14:paraId="0D1158D2" w14:textId="77777777" w:rsidR="005C4164" w:rsidRDefault="005C4164">
      <w:r>
        <w:continuationSeparator/>
      </w:r>
    </w:p>
  </w:footnote>
  <w:footnote w:id="1">
    <w:p w14:paraId="168865B3" w14:textId="77777777" w:rsidR="00463C41" w:rsidRDefault="00463C41">
      <w:pPr>
        <w:pStyle w:val="FootnoteText"/>
      </w:pPr>
      <w:r>
        <w:rPr>
          <w:rStyle w:val="FootnoteReference"/>
        </w:rPr>
        <w:footnoteRef/>
      </w:r>
      <w:r>
        <w:t xml:space="preserve"> Students will be able to retake courses for a higher grade. </w:t>
      </w:r>
    </w:p>
  </w:footnote>
  <w:footnote w:id="2">
    <w:p w14:paraId="09B24E0F" w14:textId="77777777" w:rsidR="00463C41" w:rsidRDefault="00463C41">
      <w:pPr>
        <w:pStyle w:val="FootnoteText"/>
      </w:pPr>
      <w:r>
        <w:rPr>
          <w:rStyle w:val="FootnoteReference"/>
        </w:rPr>
        <w:footnoteRef/>
      </w:r>
      <w:r>
        <w:t xml:space="preserve"> See SSP Internship/Service-Learning description in section V.</w:t>
      </w:r>
    </w:p>
  </w:footnote>
  <w:footnote w:id="3">
    <w:p w14:paraId="18695A9C" w14:textId="77777777" w:rsidR="00463C41" w:rsidRDefault="00463C41">
      <w:pPr>
        <w:pStyle w:val="FootnoteText"/>
      </w:pPr>
      <w:r>
        <w:rPr>
          <w:rStyle w:val="FootnoteReference"/>
        </w:rPr>
        <w:footnoteRef/>
      </w:r>
      <w:r>
        <w:t xml:space="preserve"> American Council for the Teaching of Foreign Languages proficiency guidelines can be found at http://www.actfl.org/files/public/Guidelinesspeak.pdf</w:t>
      </w:r>
    </w:p>
  </w:footnote>
  <w:footnote w:id="4">
    <w:p w14:paraId="1CC5DF40" w14:textId="77777777" w:rsidR="00463C41" w:rsidRDefault="00463C41">
      <w:pPr>
        <w:pStyle w:val="FootnoteText"/>
      </w:pPr>
      <w:r>
        <w:rPr>
          <w:rStyle w:val="FootnoteReference"/>
        </w:rPr>
        <w:footnoteRef/>
      </w:r>
      <w:r>
        <w:t xml:space="preserve"> In this program we use the term “non-traditional student” with the meaning of “enrichment enrollee”, as opposed to “regular student”, who is the one who is seeking a degree as well as a certificate.</w:t>
      </w:r>
    </w:p>
  </w:footnote>
  <w:footnote w:id="5">
    <w:p w14:paraId="6E126626" w14:textId="77777777" w:rsidR="00463C41" w:rsidRDefault="00463C41">
      <w:pPr>
        <w:pStyle w:val="FootnoteText"/>
      </w:pPr>
      <w:r>
        <w:rPr>
          <w:rStyle w:val="FootnoteReference"/>
        </w:rPr>
        <w:footnoteRef/>
      </w:r>
      <w:r>
        <w:t xml:space="preserve"> Non-native speakers of English will be required the TOEFL (Test of English as a Foreign Language, </w:t>
      </w:r>
      <w:hyperlink r:id="rId1" w:history="1">
        <w:r>
          <w:rPr>
            <w:rStyle w:val="Hyperlink"/>
          </w:rPr>
          <w:t>http://www.toeflgoanywhere.org/</w:t>
        </w:r>
      </w:hyperlink>
      <w:r>
        <w:t>) examination or equivalent to enter the program.</w:t>
      </w:r>
    </w:p>
  </w:footnote>
  <w:footnote w:id="6">
    <w:p w14:paraId="52E5C015" w14:textId="77777777" w:rsidR="00463C41" w:rsidRDefault="00463C41">
      <w:pPr>
        <w:pStyle w:val="FootnoteText"/>
      </w:pPr>
      <w:r>
        <w:rPr>
          <w:rStyle w:val="FootnoteReference"/>
        </w:rPr>
        <w:footnoteRef/>
      </w:r>
      <w:r>
        <w:t xml:space="preserve"> Since students can take up to 12 credit hours as non-degree seeking students, overrides may be granted by the SSPC program director</w:t>
      </w:r>
      <w:r w:rsidR="0037255C">
        <w:t xml:space="preserve">, the Department Chair or the Academic Advisor </w:t>
      </w:r>
      <w:r>
        <w:t xml:space="preserve">to ensure that SSPC candidates can fulfill the 18 credit-hour requirement. </w:t>
      </w:r>
    </w:p>
  </w:footnote>
  <w:footnote w:id="7">
    <w:p w14:paraId="5306BE45" w14:textId="77777777" w:rsidR="00463C41" w:rsidRDefault="00463C41">
      <w:pPr>
        <w:pStyle w:val="FootnoteText"/>
        <w:jc w:val="both"/>
      </w:pPr>
      <w:r>
        <w:rPr>
          <w:rStyle w:val="FootnoteReference"/>
        </w:rPr>
        <w:footnoteRef/>
      </w:r>
      <w:r>
        <w:t xml:space="preserve"> The Spanish for Specific Purposes Certificate must be completed with 6 classes (18 credits) from this list only</w:t>
      </w:r>
      <w:r w:rsidR="00DF26A4">
        <w:t xml:space="preserve"> (6 credits at the 200 level and 12 credits at the 300 level </w:t>
      </w:r>
      <w:r w:rsidR="00180BEE">
        <w:t>–</w:t>
      </w:r>
      <w:r w:rsidR="00DF26A4">
        <w:t xml:space="preserve"> </w:t>
      </w:r>
      <w:r w:rsidR="00180BEE">
        <w:t xml:space="preserve">The 400 level classes are for the Applied Professional Spanish major, but are available to students in the SSPC provided they have completed the 300 level or with permission of the chair.) </w:t>
      </w:r>
      <w:r>
        <w:t xml:space="preserve">We strongly encourage students to schedule regular (once a year) advising sessions with the SSPC Director.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32DD" w14:textId="77777777" w:rsidR="00463C41" w:rsidRDefault="00463C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1F53E" w14:textId="77777777" w:rsidR="00463C41" w:rsidRDefault="00463C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337E" w14:textId="77777777" w:rsidR="00463C41" w:rsidRDefault="00463C41">
    <w:pPr>
      <w:pStyle w:val="Header"/>
      <w:ind w:right="360"/>
      <w:rPr>
        <w:sz w:val="18"/>
      </w:rPr>
    </w:pPr>
    <w:r>
      <w:rPr>
        <w:sz w:val="18"/>
      </w:rPr>
      <w:t xml:space="preserve">UAB CAS Department of </w:t>
    </w:r>
    <w:r w:rsidR="003444E5">
      <w:rPr>
        <w:sz w:val="18"/>
      </w:rPr>
      <w:t>World</w:t>
    </w:r>
    <w:r>
      <w:rPr>
        <w:sz w:val="18"/>
      </w:rPr>
      <w:t xml:space="preserve"> Languages and Literatures </w:t>
    </w:r>
  </w:p>
  <w:p w14:paraId="6A113CC4" w14:textId="77777777" w:rsidR="00463C41" w:rsidRDefault="00463C41">
    <w:pPr>
      <w:pStyle w:val="Header"/>
      <w:ind w:right="360"/>
      <w:rPr>
        <w:sz w:val="18"/>
      </w:rPr>
    </w:pPr>
    <w:r w:rsidRPr="00B6691B">
      <w:rPr>
        <w:sz w:val="18"/>
      </w:rPr>
      <w:t>Spanish for Specific Purposes Certificate Manual</w:t>
    </w:r>
  </w:p>
  <w:p w14:paraId="32551CCC" w14:textId="77777777" w:rsidR="00463C41" w:rsidRPr="00B6691B" w:rsidRDefault="00463C41">
    <w:pPr>
      <w:pStyle w:val="Header"/>
      <w:ind w:right="36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5003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BC2515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9E12F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6D265D"/>
    <w:multiLevelType w:val="hybridMultilevel"/>
    <w:tmpl w:val="C91CDE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61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BE7182"/>
    <w:multiLevelType w:val="multilevel"/>
    <w:tmpl w:val="B4D496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 w15:restartNumberingAfterBreak="0">
    <w:nsid w:val="280878D1"/>
    <w:multiLevelType w:val="hybridMultilevel"/>
    <w:tmpl w:val="73064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347A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62747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CB6A37"/>
    <w:multiLevelType w:val="hybridMultilevel"/>
    <w:tmpl w:val="79D8F4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050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C61DD9"/>
    <w:multiLevelType w:val="hybridMultilevel"/>
    <w:tmpl w:val="E002662E"/>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12" w15:restartNumberingAfterBreak="0">
    <w:nsid w:val="71312970"/>
    <w:multiLevelType w:val="hybridMultilevel"/>
    <w:tmpl w:val="ED987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6F2A73"/>
    <w:multiLevelType w:val="multilevel"/>
    <w:tmpl w:val="7A4054C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78BF0958"/>
    <w:multiLevelType w:val="hybridMultilevel"/>
    <w:tmpl w:val="7B00276A"/>
    <w:lvl w:ilvl="0" w:tplc="0409000F">
      <w:start w:val="1"/>
      <w:numFmt w:val="decimal"/>
      <w:lvlText w:val="%1."/>
      <w:lvlJc w:val="left"/>
      <w:pPr>
        <w:tabs>
          <w:tab w:val="num" w:pos="720"/>
        </w:tabs>
        <w:ind w:left="720" w:hanging="360"/>
      </w:pPr>
      <w:rPr>
        <w:rFonts w:hint="default"/>
      </w:rPr>
    </w:lvl>
    <w:lvl w:ilvl="1" w:tplc="8286D73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6602854">
    <w:abstractNumId w:val="13"/>
  </w:num>
  <w:num w:numId="2" w16cid:durableId="1597637462">
    <w:abstractNumId w:val="4"/>
  </w:num>
  <w:num w:numId="3" w16cid:durableId="516575789">
    <w:abstractNumId w:val="2"/>
  </w:num>
  <w:num w:numId="4" w16cid:durableId="1440028530">
    <w:abstractNumId w:val="10"/>
  </w:num>
  <w:num w:numId="5" w16cid:durableId="837157892">
    <w:abstractNumId w:val="7"/>
  </w:num>
  <w:num w:numId="6" w16cid:durableId="1021711859">
    <w:abstractNumId w:val="8"/>
  </w:num>
  <w:num w:numId="7" w16cid:durableId="1335648935">
    <w:abstractNumId w:val="3"/>
  </w:num>
  <w:num w:numId="8" w16cid:durableId="1698776962">
    <w:abstractNumId w:val="5"/>
  </w:num>
  <w:num w:numId="9" w16cid:durableId="255019306">
    <w:abstractNumId w:val="12"/>
  </w:num>
  <w:num w:numId="10" w16cid:durableId="567115466">
    <w:abstractNumId w:val="1"/>
  </w:num>
  <w:num w:numId="11" w16cid:durableId="1463113339">
    <w:abstractNumId w:val="14"/>
  </w:num>
  <w:num w:numId="12" w16cid:durableId="1742604028">
    <w:abstractNumId w:val="9"/>
  </w:num>
  <w:num w:numId="13" w16cid:durableId="686297022">
    <w:abstractNumId w:val="11"/>
  </w:num>
  <w:num w:numId="14" w16cid:durableId="203447824">
    <w:abstractNumId w:val="6"/>
  </w:num>
  <w:num w:numId="15" w16cid:durableId="132366089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FC"/>
    <w:rsid w:val="0011448F"/>
    <w:rsid w:val="00122117"/>
    <w:rsid w:val="00180BEE"/>
    <w:rsid w:val="002D3E28"/>
    <w:rsid w:val="003444E5"/>
    <w:rsid w:val="0037255C"/>
    <w:rsid w:val="00376062"/>
    <w:rsid w:val="00420AFC"/>
    <w:rsid w:val="00456AA2"/>
    <w:rsid w:val="00463C41"/>
    <w:rsid w:val="00475C56"/>
    <w:rsid w:val="004A7BCB"/>
    <w:rsid w:val="005C4164"/>
    <w:rsid w:val="005E55F1"/>
    <w:rsid w:val="00653866"/>
    <w:rsid w:val="00666265"/>
    <w:rsid w:val="006A463E"/>
    <w:rsid w:val="007C78D2"/>
    <w:rsid w:val="007D1F65"/>
    <w:rsid w:val="007E6E61"/>
    <w:rsid w:val="009144A9"/>
    <w:rsid w:val="009C38C8"/>
    <w:rsid w:val="009F1EAE"/>
    <w:rsid w:val="00A15CAF"/>
    <w:rsid w:val="00A6601C"/>
    <w:rsid w:val="00AA0689"/>
    <w:rsid w:val="00AD33BC"/>
    <w:rsid w:val="00B14B43"/>
    <w:rsid w:val="00B6691B"/>
    <w:rsid w:val="00D2219A"/>
    <w:rsid w:val="00D273B6"/>
    <w:rsid w:val="00DF26A4"/>
    <w:rsid w:val="00F44F42"/>
    <w:rsid w:val="00FA0441"/>
    <w:rsid w:val="00FA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7B5B2"/>
  <w15:chartTrackingRefBased/>
  <w15:docId w15:val="{AE53339C-432B-B348-B989-8ABFD10D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i/>
    </w:rPr>
  </w:style>
  <w:style w:type="paragraph" w:styleId="Heading3">
    <w:name w:val="heading 3"/>
    <w:basedOn w:val="Normal"/>
    <w:next w:val="Normal"/>
    <w:qFormat/>
    <w:pPr>
      <w:keepNext/>
      <w:jc w:val="center"/>
      <w:outlineLvl w:val="2"/>
    </w:pPr>
    <w:rPr>
      <w:b/>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09" w:hanging="709"/>
      <w:jc w:val="both"/>
      <w:outlineLvl w:val="4"/>
    </w:pPr>
    <w:rPr>
      <w:b/>
      <w:sz w:val="24"/>
      <w:lang w:val="en-GB"/>
    </w:rPr>
  </w:style>
  <w:style w:type="paragraph" w:styleId="Heading6">
    <w:name w:val="heading 6"/>
    <w:basedOn w:val="Normal"/>
    <w:next w:val="Normal"/>
    <w:qFormat/>
    <w:pPr>
      <w:keepNext/>
      <w:ind w:left="709" w:hanging="709"/>
      <w:jc w:val="both"/>
      <w:outlineLvl w:val="5"/>
    </w:pPr>
    <w:rPr>
      <w:sz w:val="24"/>
      <w:lang w:val="en-GB"/>
    </w:rPr>
  </w:style>
  <w:style w:type="paragraph" w:styleId="Heading7">
    <w:name w:val="heading 7"/>
    <w:basedOn w:val="Normal"/>
    <w:next w:val="Normal"/>
    <w:qFormat/>
    <w:pPr>
      <w:keepNext/>
      <w:jc w:val="center"/>
      <w:outlineLvl w:val="6"/>
    </w:pPr>
    <w:rPr>
      <w:b/>
      <w:sz w:val="28"/>
      <w:u w:val="single"/>
    </w:rPr>
  </w:style>
  <w:style w:type="paragraph" w:styleId="Heading8">
    <w:name w:val="heading 8"/>
    <w:basedOn w:val="Normal"/>
    <w:next w:val="Normal"/>
    <w:qFormat/>
    <w:pPr>
      <w:keepNext/>
      <w:jc w:val="center"/>
      <w:outlineLvl w:val="7"/>
    </w:pPr>
    <w:rPr>
      <w:i/>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ind w:left="709" w:hanging="709"/>
      <w:jc w:val="both"/>
    </w:pPr>
    <w:rPr>
      <w:sz w:val="24"/>
      <w:lang w:val="es-ES"/>
    </w:rPr>
  </w:style>
  <w:style w:type="paragraph" w:styleId="BodyText">
    <w:name w:val="Body Text"/>
    <w:basedOn w:val="Normal"/>
    <w:semiHidden/>
    <w:pPr>
      <w:jc w:val="both"/>
    </w:pPr>
    <w:rPr>
      <w:sz w:val="24"/>
    </w:rPr>
  </w:style>
  <w:style w:type="paragraph" w:styleId="BodyTextIndent2">
    <w:name w:val="Body Text Indent 2"/>
    <w:basedOn w:val="Normal"/>
    <w:semiHidden/>
    <w:pPr>
      <w:ind w:left="360" w:hanging="709"/>
      <w:jc w:val="both"/>
    </w:pPr>
    <w:rPr>
      <w:sz w:val="24"/>
      <w:lang w:val="en-G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semiHidden/>
    <w:pPr>
      <w:tabs>
        <w:tab w:val="center" w:pos="4320"/>
        <w:tab w:val="right" w:pos="8640"/>
      </w:tabs>
    </w:pPr>
  </w:style>
  <w:style w:type="paragraph" w:styleId="BodyTextIndent3">
    <w:name w:val="Body Text Indent 3"/>
    <w:basedOn w:val="Normal"/>
    <w:semiHidden/>
    <w:pPr>
      <w:ind w:left="360"/>
      <w:jc w:val="both"/>
    </w:pPr>
    <w:rPr>
      <w:sz w:val="24"/>
    </w:rPr>
  </w:style>
  <w:style w:type="paragraph" w:styleId="BodyText2">
    <w:name w:val="Body Text 2"/>
    <w:basedOn w:val="Normal"/>
    <w:semiHidden/>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ListBullet2">
    <w:name w:val="List Bullet 2"/>
    <w:basedOn w:val="Normal"/>
    <w:autoRedefine/>
    <w:semiHidden/>
    <w:pPr>
      <w:numPr>
        <w:numId w:val="10"/>
      </w:numPr>
    </w:pPr>
  </w:style>
  <w:style w:type="character" w:customStyle="1" w:styleId="ascxdefault1">
    <w:name w:val="ascxdefault1"/>
    <w:rPr>
      <w:rFonts w:ascii="Arial" w:hAnsi="Arial" w:cs="Arial" w:hint="default"/>
      <w:strike w:val="0"/>
      <w:dstrike w:val="0"/>
      <w:color w:val="000000"/>
      <w:sz w:val="21"/>
      <w:szCs w:val="21"/>
      <w:u w:val="none"/>
      <w:effect w:val="none"/>
    </w:rPr>
  </w:style>
  <w:style w:type="paragraph" w:styleId="Title">
    <w:name w:val="Title"/>
    <w:basedOn w:val="Normal"/>
    <w:qFormat/>
    <w:pPr>
      <w:jc w:val="center"/>
    </w:pPr>
    <w:rPr>
      <w:b/>
      <w:sz w:val="36"/>
    </w:rPr>
  </w:style>
  <w:style w:type="paragraph" w:styleId="ColorfulList-Accent1">
    <w:name w:val="Colorful List Accent 1"/>
    <w:basedOn w:val="Normal"/>
    <w:uiPriority w:val="34"/>
    <w:qFormat/>
    <w:rsid w:val="00122117"/>
    <w:pPr>
      <w:ind w:left="720"/>
    </w:pPr>
  </w:style>
  <w:style w:type="character" w:customStyle="1" w:styleId="HeaderChar">
    <w:name w:val="Header Char"/>
    <w:link w:val="Header"/>
    <w:semiHidden/>
    <w:rsid w:val="00DF26A4"/>
    <w:rPr>
      <w:lang w:eastAsia="es-ES"/>
    </w:rPr>
  </w:style>
  <w:style w:type="paragraph" w:styleId="NoSpacing">
    <w:name w:val="No Spacing"/>
    <w:uiPriority w:val="1"/>
    <w:qFormat/>
    <w:rsid w:val="00DF26A4"/>
    <w:rPr>
      <w:rFonts w:ascii="Calibri" w:eastAsia="Calibri" w:hAnsi="Calibri"/>
      <w:sz w:val="22"/>
      <w:szCs w:val="22"/>
    </w:rPr>
  </w:style>
  <w:style w:type="character" w:styleId="UnresolvedMention">
    <w:name w:val="Unresolved Mention"/>
    <w:uiPriority w:val="99"/>
    <w:semiHidden/>
    <w:unhideWhenUsed/>
    <w:rsid w:val="00344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b.edu/cas/languages/s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oeflgoanywhe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1019</Words>
  <Characters>6219</Characters>
  <Application>Microsoft Office Word</Application>
  <DocSecurity>0</DocSecurity>
  <Lines>214</Lines>
  <Paragraphs>77</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Manager/>
  <Company>UAB</Company>
  <LinksUpToDate>false</LinksUpToDate>
  <CharactersWithSpaces>7161</CharactersWithSpaces>
  <SharedDoc>false</SharedDoc>
  <HyperlinkBase/>
  <HLinks>
    <vt:vector size="12" baseType="variant">
      <vt:variant>
        <vt:i4>6029380</vt:i4>
      </vt:variant>
      <vt:variant>
        <vt:i4>0</vt:i4>
      </vt:variant>
      <vt:variant>
        <vt:i4>0</vt:i4>
      </vt:variant>
      <vt:variant>
        <vt:i4>5</vt:i4>
      </vt:variant>
      <vt:variant>
        <vt:lpwstr>http://www.uab.edu/cas/languages/ssp</vt:lpwstr>
      </vt:variant>
      <vt:variant>
        <vt:lpwstr/>
      </vt:variant>
      <vt:variant>
        <vt:i4>2621536</vt:i4>
      </vt:variant>
      <vt:variant>
        <vt:i4>0</vt:i4>
      </vt:variant>
      <vt:variant>
        <vt:i4>0</vt:i4>
      </vt:variant>
      <vt:variant>
        <vt:i4>5</vt:i4>
      </vt:variant>
      <vt:variant>
        <vt:lpwstr>http://www.toeflgoanywhere.org/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for Specific Purposes Certificate Student Manual</dc:title>
  <dc:subject/>
  <dc:creator>Jenna Reynolds</dc:creator>
  <cp:keywords/>
  <dc:description/>
  <cp:lastModifiedBy>Cauthen, Carey</cp:lastModifiedBy>
  <cp:revision>2</cp:revision>
  <cp:lastPrinted>2010-03-02T18:34:00Z</cp:lastPrinted>
  <dcterms:created xsi:type="dcterms:W3CDTF">2026-04-14T18:23:00Z</dcterms:created>
  <dcterms:modified xsi:type="dcterms:W3CDTF">2026-04-14T18:23:00Z</dcterms:modified>
  <cp:category/>
</cp:coreProperties>
</file>